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06786F" w14:paraId="39DC4598" w14:textId="77777777" w:rsidTr="005B0E95">
        <w:trPr>
          <w:trHeight w:val="636"/>
        </w:trPr>
        <w:tc>
          <w:tcPr>
            <w:tcW w:w="3227" w:type="dxa"/>
          </w:tcPr>
          <w:p w14:paraId="22AC3577" w14:textId="77777777" w:rsidR="0006786F" w:rsidRPr="006A4D17" w:rsidRDefault="0006786F" w:rsidP="005B0E95">
            <w:bookmarkStart w:id="0" w:name="unique_1"/>
            <w:bookmarkStart w:id="1" w:name="_Hlk107001998"/>
            <w:r w:rsidRPr="006A4D17">
              <w:rPr>
                <w:noProof/>
              </w:rPr>
              <w:drawing>
                <wp:anchor distT="0" distB="0" distL="114300" distR="114300" simplePos="0" relativeHeight="251659264" behindDoc="1" locked="0" layoutInCell="1" allowOverlap="1" wp14:anchorId="32E2B0C8" wp14:editId="3DA4BA2E">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6A04116" w14:textId="75B8F638" w:rsidR="0006786F" w:rsidRPr="00E540A2" w:rsidRDefault="0006786F" w:rsidP="0006786F">
            <w:pPr>
              <w:pStyle w:val="SAPCollateralType"/>
            </w:pPr>
            <w:r>
              <w:t>Test Script</w:t>
            </w:r>
          </w:p>
          <w:p w14:paraId="2CEDCCF3" w14:textId="25E3B79B" w:rsidR="0006786F" w:rsidRPr="00CF3F1C" w:rsidRDefault="0006786F" w:rsidP="0006786F">
            <w:pPr>
              <w:pStyle w:val="SAPDocumentVersion"/>
            </w:pPr>
            <w:r>
              <w:t>SAP S/4HANA - 09-09-24</w:t>
            </w:r>
          </w:p>
        </w:tc>
      </w:tr>
      <w:tr w:rsidR="0006786F" w14:paraId="05551480" w14:textId="77777777" w:rsidTr="005B0E95">
        <w:trPr>
          <w:trHeight w:hRule="exact" w:val="1656"/>
        </w:trPr>
        <w:tc>
          <w:tcPr>
            <w:tcW w:w="3227" w:type="dxa"/>
          </w:tcPr>
          <w:p w14:paraId="52669E5A" w14:textId="77777777" w:rsidR="0006786F" w:rsidRPr="006A4D17" w:rsidRDefault="0006786F" w:rsidP="005B0E95"/>
        </w:tc>
        <w:tc>
          <w:tcPr>
            <w:tcW w:w="11340" w:type="dxa"/>
          </w:tcPr>
          <w:p w14:paraId="33C5A468" w14:textId="2C0783FC" w:rsidR="0006786F" w:rsidRDefault="0006786F" w:rsidP="0006786F">
            <w:pPr>
              <w:pStyle w:val="SAPMainTitle"/>
            </w:pPr>
            <w:bookmarkStart w:id="2" w:name="maintitle"/>
            <w:r>
              <w:t>Analytics for Sales - Central Stock with Returns (2QS)</w:t>
            </w:r>
            <w:bookmarkEnd w:id="2"/>
            <w:r w:rsidRPr="00585F3D">
              <w:t xml:space="preserve"> </w:t>
            </w:r>
          </w:p>
          <w:p w14:paraId="40410891" w14:textId="77777777" w:rsidR="0006786F" w:rsidRDefault="0006786F" w:rsidP="005B0E95"/>
          <w:p w14:paraId="19F273E7" w14:textId="77777777" w:rsidR="0006786F" w:rsidRPr="00585F3D" w:rsidRDefault="0006786F" w:rsidP="005B0E95">
            <w:r w:rsidRPr="00DE3655">
              <w:rPr>
                <w:b/>
                <w:bCs/>
                <w:noProof/>
                <w:szCs w:val="28"/>
              </w:rPr>
              <w:drawing>
                <wp:anchor distT="0" distB="0" distL="114300" distR="114300" simplePos="0" relativeHeight="251660288" behindDoc="1" locked="0" layoutInCell="1" allowOverlap="1" wp14:anchorId="73874229" wp14:editId="27021BBA">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06786F" w14:paraId="17A45308" w14:textId="77777777" w:rsidTr="005B0E95">
        <w:trPr>
          <w:trHeight w:hRule="exact" w:val="481"/>
        </w:trPr>
        <w:tc>
          <w:tcPr>
            <w:tcW w:w="3227" w:type="dxa"/>
          </w:tcPr>
          <w:p w14:paraId="2C003317" w14:textId="77777777" w:rsidR="0006786F" w:rsidRDefault="0006786F" w:rsidP="005B0E95"/>
        </w:tc>
        <w:tc>
          <w:tcPr>
            <w:tcW w:w="11340" w:type="dxa"/>
          </w:tcPr>
          <w:p w14:paraId="1EB4C2DD" w14:textId="77777777" w:rsidR="0006786F" w:rsidRDefault="0006786F" w:rsidP="005B0E95">
            <w:pPr>
              <w:pStyle w:val="SAPSecurityLevel"/>
              <w:jc w:val="left"/>
            </w:pPr>
            <w:r>
              <w:t>PUBLIC</w:t>
            </w:r>
          </w:p>
        </w:tc>
      </w:tr>
    </w:tbl>
    <w:p w14:paraId="16121CF8" w14:textId="77777777" w:rsidR="0006786F" w:rsidRPr="009B6859" w:rsidRDefault="0006786F" w:rsidP="00A52C0C">
      <w:pPr>
        <w:pStyle w:val="SAPKeyblockTitle"/>
      </w:pPr>
      <w:r w:rsidRPr="009B6859">
        <w:t>Table of Contents</w:t>
      </w:r>
      <w:r w:rsidRPr="00BE29C5">
        <w:rPr>
          <w:rFonts w:ascii="BentonSans Book" w:hAnsi="BentonSans Book"/>
          <w:noProof/>
          <w:color w:val="000000" w:themeColor="text1"/>
          <w:sz w:val="18"/>
        </w:rPr>
        <w:t xml:space="preserve"> </w:t>
      </w:r>
    </w:p>
    <w:p w14:paraId="15B5DBD3" w14:textId="6492F7EF" w:rsidR="0006786F" w:rsidRDefault="0006786F">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73577" w:history="1">
        <w:r w:rsidRPr="00C675D2">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C675D2">
          <w:rPr>
            <w:rStyle w:val="Hyperlink"/>
            <w:noProof/>
          </w:rPr>
          <w:t>Purpose</w:t>
        </w:r>
        <w:r>
          <w:rPr>
            <w:noProof/>
            <w:webHidden/>
          </w:rPr>
          <w:tab/>
        </w:r>
        <w:r>
          <w:rPr>
            <w:noProof/>
            <w:webHidden/>
          </w:rPr>
          <w:fldChar w:fldCharType="begin"/>
        </w:r>
        <w:r>
          <w:rPr>
            <w:noProof/>
            <w:webHidden/>
          </w:rPr>
          <w:instrText xml:space="preserve"> PAGEREF _Toc176773577 \h </w:instrText>
        </w:r>
        <w:r>
          <w:rPr>
            <w:noProof/>
            <w:webHidden/>
          </w:rPr>
        </w:r>
        <w:r>
          <w:rPr>
            <w:noProof/>
            <w:webHidden/>
          </w:rPr>
          <w:fldChar w:fldCharType="separate"/>
        </w:r>
        <w:r>
          <w:rPr>
            <w:noProof/>
            <w:webHidden/>
          </w:rPr>
          <w:t>2</w:t>
        </w:r>
        <w:r>
          <w:rPr>
            <w:noProof/>
            <w:webHidden/>
          </w:rPr>
          <w:fldChar w:fldCharType="end"/>
        </w:r>
      </w:hyperlink>
    </w:p>
    <w:p w14:paraId="7CBEE253" w14:textId="7741CBBE" w:rsidR="0006786F" w:rsidRDefault="0006786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3578" w:history="1">
        <w:r w:rsidRPr="00C675D2">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C675D2">
          <w:rPr>
            <w:rStyle w:val="Hyperlink"/>
            <w:noProof/>
          </w:rPr>
          <w:t>Prerequisites</w:t>
        </w:r>
        <w:r>
          <w:rPr>
            <w:noProof/>
            <w:webHidden/>
          </w:rPr>
          <w:tab/>
        </w:r>
        <w:r>
          <w:rPr>
            <w:noProof/>
            <w:webHidden/>
          </w:rPr>
          <w:fldChar w:fldCharType="begin"/>
        </w:r>
        <w:r>
          <w:rPr>
            <w:noProof/>
            <w:webHidden/>
          </w:rPr>
          <w:instrText xml:space="preserve"> PAGEREF _Toc176773578 \h </w:instrText>
        </w:r>
        <w:r>
          <w:rPr>
            <w:noProof/>
            <w:webHidden/>
          </w:rPr>
        </w:r>
        <w:r>
          <w:rPr>
            <w:noProof/>
            <w:webHidden/>
          </w:rPr>
          <w:fldChar w:fldCharType="separate"/>
        </w:r>
        <w:r>
          <w:rPr>
            <w:noProof/>
            <w:webHidden/>
          </w:rPr>
          <w:t>3</w:t>
        </w:r>
        <w:r>
          <w:rPr>
            <w:noProof/>
            <w:webHidden/>
          </w:rPr>
          <w:fldChar w:fldCharType="end"/>
        </w:r>
      </w:hyperlink>
    </w:p>
    <w:p w14:paraId="41FD7E97" w14:textId="4C675206" w:rsidR="0006786F" w:rsidRDefault="0006786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3579" w:history="1">
        <w:r w:rsidRPr="00C675D2">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C675D2">
          <w:rPr>
            <w:rStyle w:val="Hyperlink"/>
            <w:noProof/>
          </w:rPr>
          <w:t>System Access</w:t>
        </w:r>
        <w:r>
          <w:rPr>
            <w:noProof/>
            <w:webHidden/>
          </w:rPr>
          <w:tab/>
        </w:r>
        <w:r>
          <w:rPr>
            <w:noProof/>
            <w:webHidden/>
          </w:rPr>
          <w:fldChar w:fldCharType="begin"/>
        </w:r>
        <w:r>
          <w:rPr>
            <w:noProof/>
            <w:webHidden/>
          </w:rPr>
          <w:instrText xml:space="preserve"> PAGEREF _Toc176773579 \h </w:instrText>
        </w:r>
        <w:r>
          <w:rPr>
            <w:noProof/>
            <w:webHidden/>
          </w:rPr>
        </w:r>
        <w:r>
          <w:rPr>
            <w:noProof/>
            <w:webHidden/>
          </w:rPr>
          <w:fldChar w:fldCharType="separate"/>
        </w:r>
        <w:r>
          <w:rPr>
            <w:noProof/>
            <w:webHidden/>
          </w:rPr>
          <w:t>3</w:t>
        </w:r>
        <w:r>
          <w:rPr>
            <w:noProof/>
            <w:webHidden/>
          </w:rPr>
          <w:fldChar w:fldCharType="end"/>
        </w:r>
      </w:hyperlink>
    </w:p>
    <w:p w14:paraId="34EE4B2F" w14:textId="6B6F5C69" w:rsidR="0006786F" w:rsidRDefault="0006786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3580" w:history="1">
        <w:r w:rsidRPr="00C675D2">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C675D2">
          <w:rPr>
            <w:rStyle w:val="Hyperlink"/>
            <w:noProof/>
          </w:rPr>
          <w:t>Roles</w:t>
        </w:r>
        <w:r>
          <w:rPr>
            <w:noProof/>
            <w:webHidden/>
          </w:rPr>
          <w:tab/>
        </w:r>
        <w:r>
          <w:rPr>
            <w:noProof/>
            <w:webHidden/>
          </w:rPr>
          <w:fldChar w:fldCharType="begin"/>
        </w:r>
        <w:r>
          <w:rPr>
            <w:noProof/>
            <w:webHidden/>
          </w:rPr>
          <w:instrText xml:space="preserve"> PAGEREF _Toc176773580 \h </w:instrText>
        </w:r>
        <w:r>
          <w:rPr>
            <w:noProof/>
            <w:webHidden/>
          </w:rPr>
        </w:r>
        <w:r>
          <w:rPr>
            <w:noProof/>
            <w:webHidden/>
          </w:rPr>
          <w:fldChar w:fldCharType="separate"/>
        </w:r>
        <w:r>
          <w:rPr>
            <w:noProof/>
            <w:webHidden/>
          </w:rPr>
          <w:t>3</w:t>
        </w:r>
        <w:r>
          <w:rPr>
            <w:noProof/>
            <w:webHidden/>
          </w:rPr>
          <w:fldChar w:fldCharType="end"/>
        </w:r>
      </w:hyperlink>
    </w:p>
    <w:p w14:paraId="34C72C3B" w14:textId="6A5B37B4" w:rsidR="0006786F" w:rsidRDefault="0006786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3581" w:history="1">
        <w:r w:rsidRPr="00C675D2">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C675D2">
          <w:rPr>
            <w:rStyle w:val="Hyperlink"/>
            <w:noProof/>
          </w:rPr>
          <w:t>Business Conditions</w:t>
        </w:r>
        <w:r>
          <w:rPr>
            <w:noProof/>
            <w:webHidden/>
          </w:rPr>
          <w:tab/>
        </w:r>
        <w:r>
          <w:rPr>
            <w:noProof/>
            <w:webHidden/>
          </w:rPr>
          <w:fldChar w:fldCharType="begin"/>
        </w:r>
        <w:r>
          <w:rPr>
            <w:noProof/>
            <w:webHidden/>
          </w:rPr>
          <w:instrText xml:space="preserve"> PAGEREF _Toc176773581 \h </w:instrText>
        </w:r>
        <w:r>
          <w:rPr>
            <w:noProof/>
            <w:webHidden/>
          </w:rPr>
        </w:r>
        <w:r>
          <w:rPr>
            <w:noProof/>
            <w:webHidden/>
          </w:rPr>
          <w:fldChar w:fldCharType="separate"/>
        </w:r>
        <w:r>
          <w:rPr>
            <w:noProof/>
            <w:webHidden/>
          </w:rPr>
          <w:t>3</w:t>
        </w:r>
        <w:r>
          <w:rPr>
            <w:noProof/>
            <w:webHidden/>
          </w:rPr>
          <w:fldChar w:fldCharType="end"/>
        </w:r>
      </w:hyperlink>
    </w:p>
    <w:p w14:paraId="57F8AB53" w14:textId="49A75F17" w:rsidR="0006786F" w:rsidRDefault="0006786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3582" w:history="1">
        <w:r w:rsidRPr="00C675D2">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C675D2">
          <w:rPr>
            <w:rStyle w:val="Hyperlink"/>
            <w:noProof/>
          </w:rPr>
          <w:t>Overview Table</w:t>
        </w:r>
        <w:r>
          <w:rPr>
            <w:noProof/>
            <w:webHidden/>
          </w:rPr>
          <w:tab/>
        </w:r>
        <w:r>
          <w:rPr>
            <w:noProof/>
            <w:webHidden/>
          </w:rPr>
          <w:fldChar w:fldCharType="begin"/>
        </w:r>
        <w:r>
          <w:rPr>
            <w:noProof/>
            <w:webHidden/>
          </w:rPr>
          <w:instrText xml:space="preserve"> PAGEREF _Toc176773582 \h </w:instrText>
        </w:r>
        <w:r>
          <w:rPr>
            <w:noProof/>
            <w:webHidden/>
          </w:rPr>
        </w:r>
        <w:r>
          <w:rPr>
            <w:noProof/>
            <w:webHidden/>
          </w:rPr>
          <w:fldChar w:fldCharType="separate"/>
        </w:r>
        <w:r>
          <w:rPr>
            <w:noProof/>
            <w:webHidden/>
          </w:rPr>
          <w:t>5</w:t>
        </w:r>
        <w:r>
          <w:rPr>
            <w:noProof/>
            <w:webHidden/>
          </w:rPr>
          <w:fldChar w:fldCharType="end"/>
        </w:r>
      </w:hyperlink>
    </w:p>
    <w:p w14:paraId="79D16B76" w14:textId="20C36F20" w:rsidR="0006786F" w:rsidRDefault="0006786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3583" w:history="1">
        <w:r w:rsidRPr="00C675D2">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C675D2">
          <w:rPr>
            <w:rStyle w:val="Hyperlink"/>
            <w:noProof/>
          </w:rPr>
          <w:t>Test Procedures</w:t>
        </w:r>
        <w:r>
          <w:rPr>
            <w:noProof/>
            <w:webHidden/>
          </w:rPr>
          <w:tab/>
        </w:r>
        <w:r>
          <w:rPr>
            <w:noProof/>
            <w:webHidden/>
          </w:rPr>
          <w:fldChar w:fldCharType="begin"/>
        </w:r>
        <w:r>
          <w:rPr>
            <w:noProof/>
            <w:webHidden/>
          </w:rPr>
          <w:instrText xml:space="preserve"> PAGEREF _Toc176773583 \h </w:instrText>
        </w:r>
        <w:r>
          <w:rPr>
            <w:noProof/>
            <w:webHidden/>
          </w:rPr>
        </w:r>
        <w:r>
          <w:rPr>
            <w:noProof/>
            <w:webHidden/>
          </w:rPr>
          <w:fldChar w:fldCharType="separate"/>
        </w:r>
        <w:r>
          <w:rPr>
            <w:noProof/>
            <w:webHidden/>
          </w:rPr>
          <w:t>6</w:t>
        </w:r>
        <w:r>
          <w:rPr>
            <w:noProof/>
            <w:webHidden/>
          </w:rPr>
          <w:fldChar w:fldCharType="end"/>
        </w:r>
      </w:hyperlink>
    </w:p>
    <w:p w14:paraId="721485AD" w14:textId="5DC79450" w:rsidR="0006786F" w:rsidRDefault="0006786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3584" w:history="1">
        <w:r w:rsidRPr="00C675D2">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C675D2">
          <w:rPr>
            <w:rStyle w:val="Hyperlink"/>
            <w:noProof/>
          </w:rPr>
          <w:t>Pre-Built CDS Queries for Sales Scenario</w:t>
        </w:r>
        <w:r>
          <w:rPr>
            <w:noProof/>
            <w:webHidden/>
          </w:rPr>
          <w:tab/>
        </w:r>
        <w:r>
          <w:rPr>
            <w:noProof/>
            <w:webHidden/>
          </w:rPr>
          <w:fldChar w:fldCharType="begin"/>
        </w:r>
        <w:r>
          <w:rPr>
            <w:noProof/>
            <w:webHidden/>
          </w:rPr>
          <w:instrText xml:space="preserve"> PAGEREF _Toc176773584 \h </w:instrText>
        </w:r>
        <w:r>
          <w:rPr>
            <w:noProof/>
            <w:webHidden/>
          </w:rPr>
        </w:r>
        <w:r>
          <w:rPr>
            <w:noProof/>
            <w:webHidden/>
          </w:rPr>
          <w:fldChar w:fldCharType="separate"/>
        </w:r>
        <w:r>
          <w:rPr>
            <w:noProof/>
            <w:webHidden/>
          </w:rPr>
          <w:t>6</w:t>
        </w:r>
        <w:r>
          <w:rPr>
            <w:noProof/>
            <w:webHidden/>
          </w:rPr>
          <w:fldChar w:fldCharType="end"/>
        </w:r>
      </w:hyperlink>
    </w:p>
    <w:p w14:paraId="5453F1EE" w14:textId="185928C6" w:rsidR="0006786F" w:rsidRPr="00FE477D" w:rsidRDefault="0006786F" w:rsidP="00A52C0C">
      <w:r>
        <w:fldChar w:fldCharType="end"/>
      </w:r>
    </w:p>
    <w:p w14:paraId="337528FA" w14:textId="77777777" w:rsidR="0006786F" w:rsidRDefault="0006786F" w:rsidP="00A52C0C"/>
    <w:bookmarkEnd w:id="1"/>
    <w:p w14:paraId="30B1DFC7" w14:textId="77777777" w:rsidR="0006786F" w:rsidRDefault="0006786F"/>
    <w:p w14:paraId="0A5C4DF6" w14:textId="77777777" w:rsidR="00DA3533" w:rsidRDefault="0006786F">
      <w:pPr>
        <w:pStyle w:val="Heading1"/>
      </w:pPr>
      <w:bookmarkStart w:id="3" w:name="_Toc176773577"/>
      <w:r>
        <w:lastRenderedPageBreak/>
        <w:t>Purpose</w:t>
      </w:r>
      <w:bookmarkEnd w:id="0"/>
      <w:bookmarkEnd w:id="3"/>
    </w:p>
    <w:p w14:paraId="12277BD6" w14:textId="77777777" w:rsidR="00DA3533" w:rsidRDefault="0006786F">
      <w:r>
        <w:t>This scope item provides a prebuilt set of KPIs for the sales scenario, allowing analytics that include information from the SAP S/4HANA Cloud system. Business leaders and decision makers can monitor, simulate, and drive change that shows overview and line-item details, provides business context, and uncovers hidden insights. These KPIs can be used in different scenarios such as Two Tier and SAC stories.</w:t>
      </w:r>
    </w:p>
    <w:p w14:paraId="0FC66D54" w14:textId="77777777" w:rsidR="00DA3533" w:rsidRDefault="0006786F">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4A5CE5EA" w14:textId="77777777" w:rsidR="00DA3533" w:rsidRDefault="00DA3533"/>
    <w:tbl>
      <w:tblPr>
        <w:tblW w:w="4975" w:type="pct"/>
        <w:tblCellMar>
          <w:left w:w="10" w:type="dxa"/>
          <w:right w:w="10" w:type="dxa"/>
        </w:tblCellMar>
        <w:tblLook w:val="04A0" w:firstRow="1" w:lastRow="0" w:firstColumn="1" w:lastColumn="0" w:noHBand="0" w:noVBand="1"/>
      </w:tblPr>
      <w:tblGrid>
        <w:gridCol w:w="14185"/>
      </w:tblGrid>
      <w:tr w:rsidR="00DA3533" w14:paraId="6A946E0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8ED16E6" w14:textId="77777777" w:rsidR="00DA3533" w:rsidRDefault="0006786F">
            <w:r>
              <w:rPr>
                <w:rStyle w:val="SAPEmphasis"/>
              </w:rPr>
              <w:t xml:space="preserve">Note </w:t>
            </w:r>
            <w:r>
              <w:t xml:space="preserve">Values in this test script (decimal notation, date formats, and so on) are presented in U.S. standard notation. If your test system is set up to use a </w:t>
            </w:r>
            <w:r>
              <w:t>different notation, enter values as appropriate.</w:t>
            </w:r>
          </w:p>
        </w:tc>
      </w:tr>
    </w:tbl>
    <w:p w14:paraId="5B4E5278" w14:textId="77777777" w:rsidR="00DA3533" w:rsidRDefault="0006786F">
      <w:pPr>
        <w:pStyle w:val="Heading1"/>
      </w:pPr>
      <w:bookmarkStart w:id="4" w:name="unique_2"/>
      <w:bookmarkStart w:id="5" w:name="_Toc176773578"/>
      <w:r>
        <w:lastRenderedPageBreak/>
        <w:t>Prerequisites</w:t>
      </w:r>
      <w:bookmarkEnd w:id="4"/>
      <w:bookmarkEnd w:id="5"/>
    </w:p>
    <w:p w14:paraId="66BEA174" w14:textId="77777777" w:rsidR="00DA3533" w:rsidRDefault="0006786F">
      <w:r>
        <w:t>This section summarizes all the prerequisites for conducting the test in terms of systems, users, master data, organizational data, other test data and business conditions.</w:t>
      </w:r>
    </w:p>
    <w:p w14:paraId="3A44D381" w14:textId="77777777" w:rsidR="00DA3533" w:rsidRDefault="0006786F">
      <w:pPr>
        <w:pStyle w:val="Heading2"/>
      </w:pPr>
      <w:bookmarkStart w:id="6" w:name="unique_3"/>
      <w:bookmarkStart w:id="7" w:name="_Toc176773579"/>
      <w:r>
        <w:t>System Access</w:t>
      </w:r>
      <w:bookmarkEnd w:id="6"/>
      <w:bookmarkEnd w:id="7"/>
    </w:p>
    <w:tbl>
      <w:tblPr>
        <w:tblStyle w:val="SAPStandardTable"/>
        <w:tblW w:w="5000" w:type="pct"/>
        <w:tblInd w:w="0" w:type="dxa"/>
        <w:tblLook w:val="0620" w:firstRow="1" w:lastRow="0" w:firstColumn="0" w:lastColumn="0" w:noHBand="1" w:noVBand="1"/>
      </w:tblPr>
      <w:tblGrid>
        <w:gridCol w:w="868"/>
        <w:gridCol w:w="13436"/>
      </w:tblGrid>
      <w:tr w:rsidR="00DA3533" w:rsidRPr="0006786F" w14:paraId="7470D85B" w14:textId="77777777" w:rsidTr="0006786F">
        <w:trPr>
          <w:cnfStyle w:val="100000000000" w:firstRow="1" w:lastRow="0" w:firstColumn="0" w:lastColumn="0" w:oddVBand="0" w:evenVBand="0" w:oddHBand="0" w:evenHBand="0" w:firstRowFirstColumn="0" w:firstRowLastColumn="0" w:lastRowFirstColumn="0" w:lastRowLastColumn="0"/>
        </w:trPr>
        <w:tc>
          <w:tcPr>
            <w:tcW w:w="0" w:type="auto"/>
          </w:tcPr>
          <w:p w14:paraId="7D72D912" w14:textId="77777777" w:rsidR="00DA3533" w:rsidRPr="0006786F" w:rsidRDefault="0006786F">
            <w:pPr>
              <w:pStyle w:val="SAPTableHeader"/>
              <w:rPr>
                <w:sz w:val="16"/>
              </w:rPr>
            </w:pPr>
            <w:r w:rsidRPr="0006786F">
              <w:rPr>
                <w:sz w:val="16"/>
              </w:rPr>
              <w:t>System</w:t>
            </w:r>
          </w:p>
        </w:tc>
        <w:tc>
          <w:tcPr>
            <w:tcW w:w="0" w:type="auto"/>
          </w:tcPr>
          <w:p w14:paraId="39FE863E" w14:textId="77777777" w:rsidR="00DA3533" w:rsidRPr="0006786F" w:rsidRDefault="0006786F">
            <w:pPr>
              <w:pStyle w:val="SAPTableHeader"/>
              <w:rPr>
                <w:sz w:val="16"/>
              </w:rPr>
            </w:pPr>
            <w:r w:rsidRPr="0006786F">
              <w:rPr>
                <w:sz w:val="16"/>
              </w:rPr>
              <w:t>Details</w:t>
            </w:r>
          </w:p>
        </w:tc>
      </w:tr>
      <w:tr w:rsidR="00DA3533" w:rsidRPr="0006786F" w14:paraId="073FCF62" w14:textId="77777777" w:rsidTr="0006786F">
        <w:tc>
          <w:tcPr>
            <w:tcW w:w="0" w:type="auto"/>
          </w:tcPr>
          <w:p w14:paraId="2829011D" w14:textId="77777777" w:rsidR="00DA3533" w:rsidRPr="0006786F" w:rsidRDefault="0006786F">
            <w:pPr>
              <w:rPr>
                <w:sz w:val="16"/>
              </w:rPr>
            </w:pPr>
            <w:r w:rsidRPr="0006786F">
              <w:rPr>
                <w:sz w:val="16"/>
              </w:rPr>
              <w:t>System</w:t>
            </w:r>
          </w:p>
        </w:tc>
        <w:tc>
          <w:tcPr>
            <w:tcW w:w="0" w:type="auto"/>
          </w:tcPr>
          <w:p w14:paraId="481C784C" w14:textId="77777777" w:rsidR="00DA3533" w:rsidRPr="0006786F" w:rsidRDefault="0006786F">
            <w:pPr>
              <w:rPr>
                <w:sz w:val="16"/>
              </w:rPr>
            </w:pPr>
            <w:r w:rsidRPr="0006786F">
              <w:rPr>
                <w:sz w:val="16"/>
              </w:rPr>
              <w:t>Accessible via SAP Fiori launchpad. Your system administrator provides you with the URL to access the various apps assigned to your role.</w:t>
            </w:r>
          </w:p>
        </w:tc>
      </w:tr>
    </w:tbl>
    <w:p w14:paraId="360398ED" w14:textId="77777777" w:rsidR="00DA3533" w:rsidRDefault="0006786F">
      <w:pPr>
        <w:pStyle w:val="Heading2"/>
      </w:pPr>
      <w:bookmarkStart w:id="8" w:name="unique_4"/>
      <w:bookmarkStart w:id="9" w:name="_Toc176773580"/>
      <w:r>
        <w:t>Roles</w:t>
      </w:r>
      <w:bookmarkEnd w:id="8"/>
      <w:bookmarkEnd w:id="9"/>
    </w:p>
    <w:p w14:paraId="430E8A06" w14:textId="77777777" w:rsidR="00DA3533" w:rsidRDefault="0006786F">
      <w:r>
        <w:t xml:space="preserve">Assign the following business roles to your individual test users. </w:t>
      </w:r>
      <w:r>
        <w:t>Alternatively, if available, you can create business roles using the following spaces with pages and predefined apps for the SAP Fiori launchpad and assign the business roles to your individual test users.</w:t>
      </w:r>
    </w:p>
    <w:p w14:paraId="1FD1DE6D" w14:textId="77777777" w:rsidR="00DA3533" w:rsidRDefault="00DA3533"/>
    <w:tbl>
      <w:tblPr>
        <w:tblStyle w:val="SAPNote"/>
        <w:tblW w:w="4975" w:type="pct"/>
        <w:tblLook w:val="0480" w:firstRow="0" w:lastRow="0" w:firstColumn="1" w:lastColumn="0" w:noHBand="0" w:noVBand="1"/>
      </w:tblPr>
      <w:tblGrid>
        <w:gridCol w:w="14195"/>
      </w:tblGrid>
      <w:tr w:rsidR="00DA3533" w14:paraId="09957612" w14:textId="77777777" w:rsidTr="0006786F">
        <w:tc>
          <w:tcPr>
            <w:tcW w:w="0" w:type="auto"/>
          </w:tcPr>
          <w:p w14:paraId="2A347C1F" w14:textId="77777777" w:rsidR="0006786F" w:rsidRDefault="0006786F">
            <w:r>
              <w:rPr>
                <w:rStyle w:val="SAPEmphasis"/>
              </w:rPr>
              <w:t xml:space="preserve">Note </w:t>
            </w:r>
            <w:r>
              <w:t>These roles or spaces are examples provided by SAP. You can use them as templates to create your own roles or spaces.</w:t>
            </w:r>
          </w:p>
          <w:p w14:paraId="55AA83F7" w14:textId="106BE004" w:rsidR="00DA3533" w:rsidRDefault="0006786F">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45DF5420" w14:textId="77777777" w:rsidR="0006786F" w:rsidRDefault="0006786F">
      <w:pPr>
        <w:spacing w:before="0" w:after="0"/>
        <w:rPr>
          <w:vanish/>
        </w:rPr>
      </w:pPr>
    </w:p>
    <w:tbl>
      <w:tblPr>
        <w:tblStyle w:val="SAPStandardTable"/>
        <w:tblW w:w="5000" w:type="pct"/>
        <w:tblInd w:w="3" w:type="dxa"/>
        <w:tblLook w:val="0620" w:firstRow="1" w:lastRow="0" w:firstColumn="0" w:lastColumn="0" w:noHBand="1" w:noVBand="1"/>
      </w:tblPr>
      <w:tblGrid>
        <w:gridCol w:w="2205"/>
        <w:gridCol w:w="4451"/>
        <w:gridCol w:w="2895"/>
        <w:gridCol w:w="3819"/>
        <w:gridCol w:w="934"/>
      </w:tblGrid>
      <w:tr w:rsidR="00DA3533" w:rsidRPr="0006786F" w14:paraId="38ABB7E3" w14:textId="77777777" w:rsidTr="0006786F">
        <w:trPr>
          <w:cnfStyle w:val="100000000000" w:firstRow="1" w:lastRow="0" w:firstColumn="0" w:lastColumn="0" w:oddVBand="0" w:evenVBand="0" w:oddHBand="0" w:evenHBand="0" w:firstRowFirstColumn="0" w:firstRowLastColumn="0" w:lastRowFirstColumn="0" w:lastRowLastColumn="0"/>
        </w:trPr>
        <w:tc>
          <w:tcPr>
            <w:tcW w:w="0" w:type="auto"/>
          </w:tcPr>
          <w:p w14:paraId="23AB2352" w14:textId="77777777" w:rsidR="00DA3533" w:rsidRPr="0006786F" w:rsidRDefault="0006786F">
            <w:pPr>
              <w:pStyle w:val="SAPTableHeader"/>
              <w:rPr>
                <w:sz w:val="16"/>
              </w:rPr>
            </w:pPr>
            <w:r w:rsidRPr="0006786F">
              <w:rPr>
                <w:sz w:val="16"/>
              </w:rPr>
              <w:t>Name (Role)</w:t>
            </w:r>
          </w:p>
        </w:tc>
        <w:tc>
          <w:tcPr>
            <w:tcW w:w="0" w:type="auto"/>
          </w:tcPr>
          <w:p w14:paraId="7776D681" w14:textId="77777777" w:rsidR="00DA3533" w:rsidRPr="0006786F" w:rsidRDefault="0006786F">
            <w:pPr>
              <w:pStyle w:val="SAPTableHeader"/>
              <w:rPr>
                <w:sz w:val="16"/>
              </w:rPr>
            </w:pPr>
            <w:r w:rsidRPr="0006786F">
              <w:rPr>
                <w:sz w:val="16"/>
              </w:rPr>
              <w:t>ID (Role)</w:t>
            </w:r>
          </w:p>
        </w:tc>
        <w:tc>
          <w:tcPr>
            <w:tcW w:w="0" w:type="auto"/>
          </w:tcPr>
          <w:p w14:paraId="25100B46" w14:textId="77777777" w:rsidR="00DA3533" w:rsidRPr="0006786F" w:rsidRDefault="0006786F">
            <w:pPr>
              <w:pStyle w:val="SAPTableHeader"/>
              <w:rPr>
                <w:sz w:val="16"/>
              </w:rPr>
            </w:pPr>
            <w:r w:rsidRPr="0006786F">
              <w:rPr>
                <w:sz w:val="16"/>
              </w:rPr>
              <w:t>Name (Launchpad Space)</w:t>
            </w:r>
          </w:p>
        </w:tc>
        <w:tc>
          <w:tcPr>
            <w:tcW w:w="0" w:type="auto"/>
          </w:tcPr>
          <w:p w14:paraId="738D525F" w14:textId="77777777" w:rsidR="00DA3533" w:rsidRPr="0006786F" w:rsidRDefault="0006786F">
            <w:pPr>
              <w:pStyle w:val="SAPTableHeader"/>
              <w:rPr>
                <w:sz w:val="16"/>
              </w:rPr>
            </w:pPr>
            <w:r w:rsidRPr="0006786F">
              <w:rPr>
                <w:sz w:val="16"/>
              </w:rPr>
              <w:t>ID (Launchpad Space)</w:t>
            </w:r>
          </w:p>
        </w:tc>
        <w:tc>
          <w:tcPr>
            <w:tcW w:w="0" w:type="auto"/>
          </w:tcPr>
          <w:p w14:paraId="0F9DED77" w14:textId="77777777" w:rsidR="00DA3533" w:rsidRPr="0006786F" w:rsidRDefault="0006786F">
            <w:pPr>
              <w:pStyle w:val="SAPTableHeader"/>
              <w:rPr>
                <w:sz w:val="16"/>
              </w:rPr>
            </w:pPr>
            <w:r w:rsidRPr="0006786F">
              <w:rPr>
                <w:sz w:val="16"/>
              </w:rPr>
              <w:t>Log On</w:t>
            </w:r>
          </w:p>
        </w:tc>
      </w:tr>
      <w:tr w:rsidR="00DA3533" w:rsidRPr="0006786F" w14:paraId="370010A4" w14:textId="77777777" w:rsidTr="0006786F">
        <w:tc>
          <w:tcPr>
            <w:tcW w:w="0" w:type="auto"/>
          </w:tcPr>
          <w:p w14:paraId="2EBA4826" w14:textId="77777777" w:rsidR="00DA3533" w:rsidRPr="0006786F" w:rsidRDefault="0006786F">
            <w:pPr>
              <w:rPr>
                <w:sz w:val="16"/>
              </w:rPr>
            </w:pPr>
            <w:r w:rsidRPr="0006786F">
              <w:rPr>
                <w:sz w:val="16"/>
              </w:rPr>
              <w:t>Sales Manager</w:t>
            </w:r>
          </w:p>
        </w:tc>
        <w:tc>
          <w:tcPr>
            <w:tcW w:w="0" w:type="auto"/>
          </w:tcPr>
          <w:p w14:paraId="3B6E94A0" w14:textId="77777777" w:rsidR="00DA3533" w:rsidRPr="0006786F" w:rsidRDefault="0006786F">
            <w:pPr>
              <w:rPr>
                <w:sz w:val="16"/>
              </w:rPr>
            </w:pPr>
            <w:r w:rsidRPr="0006786F">
              <w:rPr>
                <w:rStyle w:val="SAPMonospace"/>
                <w:sz w:val="16"/>
              </w:rPr>
              <w:t>SAP_BR_SALES_MANAGER</w:t>
            </w:r>
          </w:p>
        </w:tc>
        <w:tc>
          <w:tcPr>
            <w:tcW w:w="0" w:type="auto"/>
          </w:tcPr>
          <w:p w14:paraId="1C488828" w14:textId="77777777" w:rsidR="00DA3533" w:rsidRPr="0006786F" w:rsidRDefault="0006786F">
            <w:pPr>
              <w:rPr>
                <w:sz w:val="16"/>
              </w:rPr>
            </w:pPr>
            <w:r w:rsidRPr="0006786F">
              <w:rPr>
                <w:sz w:val="16"/>
              </w:rPr>
              <w:t>Sales Management</w:t>
            </w:r>
          </w:p>
        </w:tc>
        <w:tc>
          <w:tcPr>
            <w:tcW w:w="0" w:type="auto"/>
          </w:tcPr>
          <w:p w14:paraId="259C2BB1" w14:textId="77777777" w:rsidR="00DA3533" w:rsidRPr="0006786F" w:rsidRDefault="0006786F">
            <w:pPr>
              <w:rPr>
                <w:sz w:val="16"/>
              </w:rPr>
            </w:pPr>
            <w:r w:rsidRPr="0006786F">
              <w:rPr>
                <w:rStyle w:val="SAPMonospace"/>
                <w:sz w:val="16"/>
              </w:rPr>
              <w:t>SAP_SD_SP_SALES_MANAGER</w:t>
            </w:r>
          </w:p>
        </w:tc>
        <w:tc>
          <w:tcPr>
            <w:tcW w:w="0" w:type="auto"/>
          </w:tcPr>
          <w:p w14:paraId="7344F1E0" w14:textId="77777777" w:rsidR="00DA3533" w:rsidRPr="0006786F" w:rsidRDefault="00DA3533">
            <w:pPr>
              <w:rPr>
                <w:sz w:val="16"/>
              </w:rPr>
            </w:pPr>
          </w:p>
        </w:tc>
      </w:tr>
      <w:tr w:rsidR="00DA3533" w:rsidRPr="0006786F" w14:paraId="51E4EAE0" w14:textId="77777777" w:rsidTr="0006786F">
        <w:tc>
          <w:tcPr>
            <w:tcW w:w="0" w:type="auto"/>
          </w:tcPr>
          <w:p w14:paraId="188B3D92" w14:textId="77777777" w:rsidR="00DA3533" w:rsidRPr="0006786F" w:rsidRDefault="0006786F">
            <w:pPr>
              <w:rPr>
                <w:sz w:val="16"/>
              </w:rPr>
            </w:pPr>
            <w:r w:rsidRPr="0006786F">
              <w:rPr>
                <w:sz w:val="16"/>
              </w:rPr>
              <w:t>Analytics Specialist</w:t>
            </w:r>
          </w:p>
        </w:tc>
        <w:tc>
          <w:tcPr>
            <w:tcW w:w="0" w:type="auto"/>
          </w:tcPr>
          <w:p w14:paraId="30C5C349" w14:textId="77777777" w:rsidR="00DA3533" w:rsidRPr="0006786F" w:rsidRDefault="0006786F">
            <w:pPr>
              <w:rPr>
                <w:sz w:val="16"/>
              </w:rPr>
            </w:pPr>
            <w:r w:rsidRPr="0006786F">
              <w:rPr>
                <w:rStyle w:val="SAPMonospace"/>
                <w:sz w:val="16"/>
              </w:rPr>
              <w:t>SAP_BR_ANALYTICS_SPECIALIST</w:t>
            </w:r>
          </w:p>
        </w:tc>
        <w:tc>
          <w:tcPr>
            <w:tcW w:w="0" w:type="auto"/>
          </w:tcPr>
          <w:p w14:paraId="2DE198AB" w14:textId="77777777" w:rsidR="00DA3533" w:rsidRPr="0006786F" w:rsidRDefault="0006786F">
            <w:pPr>
              <w:rPr>
                <w:sz w:val="16"/>
              </w:rPr>
            </w:pPr>
            <w:r w:rsidRPr="0006786F">
              <w:rPr>
                <w:sz w:val="16"/>
              </w:rPr>
              <w:t>Analytics</w:t>
            </w:r>
          </w:p>
        </w:tc>
        <w:tc>
          <w:tcPr>
            <w:tcW w:w="0" w:type="auto"/>
          </w:tcPr>
          <w:p w14:paraId="42AAA718" w14:textId="77777777" w:rsidR="00DA3533" w:rsidRPr="0006786F" w:rsidRDefault="0006786F">
            <w:pPr>
              <w:rPr>
                <w:sz w:val="16"/>
              </w:rPr>
            </w:pPr>
            <w:r w:rsidRPr="0006786F">
              <w:rPr>
                <w:rStyle w:val="SAPMonospace"/>
                <w:sz w:val="16"/>
              </w:rPr>
              <w:t>SAP_CA_SP_ANA</w:t>
            </w:r>
          </w:p>
        </w:tc>
        <w:tc>
          <w:tcPr>
            <w:tcW w:w="0" w:type="auto"/>
          </w:tcPr>
          <w:p w14:paraId="27D92ECB" w14:textId="77777777" w:rsidR="00DA3533" w:rsidRPr="0006786F" w:rsidRDefault="00DA3533">
            <w:pPr>
              <w:rPr>
                <w:sz w:val="16"/>
              </w:rPr>
            </w:pPr>
          </w:p>
        </w:tc>
      </w:tr>
    </w:tbl>
    <w:p w14:paraId="56137801" w14:textId="77777777" w:rsidR="00DA3533" w:rsidRDefault="0006786F">
      <w:pPr>
        <w:pStyle w:val="Heading2"/>
      </w:pPr>
      <w:bookmarkStart w:id="10" w:name="unique_5"/>
      <w:bookmarkStart w:id="11" w:name="_Toc176773581"/>
      <w:r>
        <w:t>Business Conditions</w:t>
      </w:r>
      <w:bookmarkEnd w:id="10"/>
      <w:bookmarkEnd w:id="11"/>
    </w:p>
    <w:p w14:paraId="43EF9608" w14:textId="77777777" w:rsidR="00DA3533" w:rsidRDefault="0006786F">
      <w:r>
        <w:t>Follow the procedures described in the following scope items for creating the corresponding business data if needed.</w:t>
      </w:r>
    </w:p>
    <w:tbl>
      <w:tblPr>
        <w:tblStyle w:val="SAPStandardTable"/>
        <w:tblW w:w="5000" w:type="pct"/>
        <w:tblInd w:w="3" w:type="dxa"/>
        <w:tblLook w:val="0620" w:firstRow="1" w:lastRow="0" w:firstColumn="0" w:lastColumn="0" w:noHBand="1" w:noVBand="1"/>
      </w:tblPr>
      <w:tblGrid>
        <w:gridCol w:w="4559"/>
        <w:gridCol w:w="9745"/>
      </w:tblGrid>
      <w:tr w:rsidR="00DA3533" w:rsidRPr="0006786F" w14:paraId="5BFABEBC" w14:textId="77777777" w:rsidTr="0006786F">
        <w:trPr>
          <w:cnfStyle w:val="100000000000" w:firstRow="1" w:lastRow="0" w:firstColumn="0" w:lastColumn="0" w:oddVBand="0" w:evenVBand="0" w:oddHBand="0" w:evenHBand="0" w:firstRowFirstColumn="0" w:firstRowLastColumn="0" w:lastRowFirstColumn="0" w:lastRowLastColumn="0"/>
        </w:trPr>
        <w:tc>
          <w:tcPr>
            <w:tcW w:w="0" w:type="auto"/>
          </w:tcPr>
          <w:p w14:paraId="595B7850" w14:textId="77777777" w:rsidR="00DA3533" w:rsidRPr="0006786F" w:rsidRDefault="0006786F">
            <w:pPr>
              <w:pStyle w:val="SAPTableHeader"/>
              <w:rPr>
                <w:sz w:val="16"/>
              </w:rPr>
            </w:pPr>
            <w:r w:rsidRPr="0006786F">
              <w:rPr>
                <w:sz w:val="16"/>
              </w:rPr>
              <w:t>Scope Item</w:t>
            </w:r>
          </w:p>
        </w:tc>
        <w:tc>
          <w:tcPr>
            <w:tcW w:w="0" w:type="auto"/>
          </w:tcPr>
          <w:p w14:paraId="252372E0" w14:textId="77777777" w:rsidR="00DA3533" w:rsidRPr="0006786F" w:rsidRDefault="0006786F">
            <w:pPr>
              <w:pStyle w:val="SAPTableHeader"/>
              <w:rPr>
                <w:sz w:val="16"/>
              </w:rPr>
            </w:pPr>
            <w:r w:rsidRPr="0006786F">
              <w:rPr>
                <w:sz w:val="16"/>
              </w:rPr>
              <w:t>Business Condition</w:t>
            </w:r>
          </w:p>
        </w:tc>
      </w:tr>
      <w:tr w:rsidR="00DA3533" w:rsidRPr="0006786F" w14:paraId="0B8D60D9" w14:textId="77777777" w:rsidTr="0006786F">
        <w:tc>
          <w:tcPr>
            <w:tcW w:w="0" w:type="auto"/>
          </w:tcPr>
          <w:p w14:paraId="3D741773" w14:textId="77777777" w:rsidR="00DA3533" w:rsidRPr="0006786F" w:rsidRDefault="0006786F">
            <w:pPr>
              <w:rPr>
                <w:sz w:val="16"/>
              </w:rPr>
            </w:pPr>
            <w:r w:rsidRPr="0006786F">
              <w:rPr>
                <w:sz w:val="16"/>
              </w:rPr>
              <w:t>BD9 - Sell from Stock</w:t>
            </w:r>
          </w:p>
        </w:tc>
        <w:tc>
          <w:tcPr>
            <w:tcW w:w="0" w:type="auto"/>
          </w:tcPr>
          <w:p w14:paraId="29B478DC" w14:textId="77777777" w:rsidR="00DA3533" w:rsidRPr="0006786F" w:rsidRDefault="0006786F">
            <w:pPr>
              <w:rPr>
                <w:sz w:val="16"/>
              </w:rPr>
            </w:pPr>
            <w:r w:rsidRPr="0006786F">
              <w:rPr>
                <w:sz w:val="16"/>
              </w:rPr>
              <w:t>Follow the scope item to create the corresponding business data.</w:t>
            </w:r>
          </w:p>
        </w:tc>
      </w:tr>
      <w:tr w:rsidR="00DA3533" w:rsidRPr="0006786F" w14:paraId="51D05C47" w14:textId="77777777" w:rsidTr="0006786F">
        <w:tc>
          <w:tcPr>
            <w:tcW w:w="0" w:type="auto"/>
          </w:tcPr>
          <w:p w14:paraId="49C91EE7" w14:textId="77777777" w:rsidR="00DA3533" w:rsidRPr="0006786F" w:rsidRDefault="0006786F">
            <w:pPr>
              <w:rPr>
                <w:sz w:val="16"/>
              </w:rPr>
            </w:pPr>
            <w:r w:rsidRPr="0006786F">
              <w:rPr>
                <w:sz w:val="16"/>
              </w:rPr>
              <w:lastRenderedPageBreak/>
              <w:t>BDD - Lean Customer Returns</w:t>
            </w:r>
          </w:p>
        </w:tc>
        <w:tc>
          <w:tcPr>
            <w:tcW w:w="0" w:type="auto"/>
          </w:tcPr>
          <w:p w14:paraId="43B354FE" w14:textId="77777777" w:rsidR="00DA3533" w:rsidRPr="0006786F" w:rsidRDefault="0006786F">
            <w:pPr>
              <w:rPr>
                <w:sz w:val="16"/>
              </w:rPr>
            </w:pPr>
            <w:r w:rsidRPr="0006786F">
              <w:rPr>
                <w:sz w:val="16"/>
              </w:rPr>
              <w:t>Follow the scope item to create the corresponding business data.</w:t>
            </w:r>
          </w:p>
        </w:tc>
      </w:tr>
    </w:tbl>
    <w:p w14:paraId="4170FEFD" w14:textId="77777777" w:rsidR="00DA3533" w:rsidRDefault="0006786F">
      <w:pPr>
        <w:pStyle w:val="Heading1"/>
      </w:pPr>
      <w:bookmarkStart w:id="12" w:name="unique_6"/>
      <w:bookmarkStart w:id="13" w:name="_Toc176773582"/>
      <w:r>
        <w:lastRenderedPageBreak/>
        <w:t>Overview Table</w:t>
      </w:r>
      <w:bookmarkEnd w:id="12"/>
      <w:bookmarkEnd w:id="13"/>
    </w:p>
    <w:p w14:paraId="26F2F8AB" w14:textId="77777777" w:rsidR="00DA3533" w:rsidRDefault="0006786F">
      <w:r>
        <w:t>This scope item consists of several process steps provided in the following table.</w:t>
      </w:r>
    </w:p>
    <w:tbl>
      <w:tblPr>
        <w:tblStyle w:val="SAPNote"/>
        <w:tblW w:w="4975" w:type="pct"/>
        <w:tblLook w:val="0480" w:firstRow="0" w:lastRow="0" w:firstColumn="1" w:lastColumn="0" w:noHBand="0" w:noVBand="1"/>
      </w:tblPr>
      <w:tblGrid>
        <w:gridCol w:w="14195"/>
      </w:tblGrid>
      <w:tr w:rsidR="00DA3533" w14:paraId="63BFD8C7" w14:textId="77777777" w:rsidTr="0006786F">
        <w:tc>
          <w:tcPr>
            <w:tcW w:w="0" w:type="auto"/>
          </w:tcPr>
          <w:p w14:paraId="6C21D161" w14:textId="77777777" w:rsidR="0006786F" w:rsidRDefault="0006786F">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525AF7E8" w14:textId="77777777" w:rsidR="0006786F" w:rsidRDefault="0006786F">
            <w:r>
              <w:t>You can find all other apps not included on the homepage using the search bar.</w:t>
            </w:r>
          </w:p>
          <w:p w14:paraId="4CF16516" w14:textId="686A5565" w:rsidR="00DA3533" w:rsidRDefault="0006786F">
            <w:r>
              <w:t xml:space="preserve">If you want to personalize the homepage and include the hidden apps, navigate to your user profile and choose </w:t>
            </w:r>
            <w:r>
              <w:rPr>
                <w:rStyle w:val="SAPScreenElement"/>
              </w:rPr>
              <w:t>App Finder</w:t>
            </w:r>
            <w:r>
              <w:t>.</w:t>
            </w:r>
          </w:p>
        </w:tc>
      </w:tr>
    </w:tbl>
    <w:p w14:paraId="51EC37B0" w14:textId="77777777" w:rsidR="0006786F" w:rsidRDefault="0006786F">
      <w:pPr>
        <w:spacing w:before="0" w:after="0"/>
        <w:rPr>
          <w:vanish/>
        </w:rPr>
      </w:pPr>
    </w:p>
    <w:tbl>
      <w:tblPr>
        <w:tblStyle w:val="SAPStandardTable"/>
        <w:tblW w:w="5000" w:type="pct"/>
        <w:tblInd w:w="3" w:type="dxa"/>
        <w:tblLook w:val="0620" w:firstRow="1" w:lastRow="0" w:firstColumn="0" w:lastColumn="0" w:noHBand="1" w:noVBand="1"/>
      </w:tblPr>
      <w:tblGrid>
        <w:gridCol w:w="5326"/>
        <w:gridCol w:w="2817"/>
        <w:gridCol w:w="3613"/>
        <w:gridCol w:w="2548"/>
      </w:tblGrid>
      <w:tr w:rsidR="00DA3533" w:rsidRPr="0006786F" w14:paraId="7D6D6AD7" w14:textId="77777777" w:rsidTr="0006786F">
        <w:trPr>
          <w:cnfStyle w:val="100000000000" w:firstRow="1" w:lastRow="0" w:firstColumn="0" w:lastColumn="0" w:oddVBand="0" w:evenVBand="0" w:oddHBand="0" w:evenHBand="0" w:firstRowFirstColumn="0" w:firstRowLastColumn="0" w:lastRowFirstColumn="0" w:lastRowLastColumn="0"/>
        </w:trPr>
        <w:tc>
          <w:tcPr>
            <w:tcW w:w="0" w:type="auto"/>
          </w:tcPr>
          <w:p w14:paraId="6E213C44" w14:textId="77777777" w:rsidR="00DA3533" w:rsidRPr="0006786F" w:rsidRDefault="0006786F">
            <w:pPr>
              <w:pStyle w:val="SAPTableHeader"/>
              <w:rPr>
                <w:sz w:val="16"/>
              </w:rPr>
            </w:pPr>
            <w:r w:rsidRPr="0006786F">
              <w:rPr>
                <w:sz w:val="16"/>
              </w:rPr>
              <w:t>Process Step</w:t>
            </w:r>
          </w:p>
        </w:tc>
        <w:tc>
          <w:tcPr>
            <w:tcW w:w="0" w:type="auto"/>
          </w:tcPr>
          <w:p w14:paraId="0C11FB09" w14:textId="77777777" w:rsidR="00DA3533" w:rsidRPr="0006786F" w:rsidRDefault="0006786F">
            <w:pPr>
              <w:pStyle w:val="SAPTableHeader"/>
              <w:rPr>
                <w:sz w:val="16"/>
              </w:rPr>
            </w:pPr>
            <w:r w:rsidRPr="0006786F">
              <w:rPr>
                <w:sz w:val="16"/>
              </w:rPr>
              <w:t>Business Role</w:t>
            </w:r>
          </w:p>
        </w:tc>
        <w:tc>
          <w:tcPr>
            <w:tcW w:w="0" w:type="auto"/>
          </w:tcPr>
          <w:p w14:paraId="28D84556" w14:textId="77777777" w:rsidR="00DA3533" w:rsidRPr="0006786F" w:rsidRDefault="0006786F">
            <w:pPr>
              <w:pStyle w:val="SAPTableHeader"/>
              <w:rPr>
                <w:sz w:val="16"/>
              </w:rPr>
            </w:pPr>
            <w:r w:rsidRPr="0006786F">
              <w:rPr>
                <w:sz w:val="16"/>
              </w:rPr>
              <w:t>Transaction/App</w:t>
            </w:r>
          </w:p>
        </w:tc>
        <w:tc>
          <w:tcPr>
            <w:tcW w:w="0" w:type="auto"/>
          </w:tcPr>
          <w:p w14:paraId="0BE8CF82" w14:textId="77777777" w:rsidR="00DA3533" w:rsidRPr="0006786F" w:rsidRDefault="0006786F">
            <w:pPr>
              <w:pStyle w:val="SAPTableHeader"/>
              <w:rPr>
                <w:sz w:val="16"/>
              </w:rPr>
            </w:pPr>
            <w:r w:rsidRPr="0006786F">
              <w:rPr>
                <w:sz w:val="16"/>
              </w:rPr>
              <w:t>Expected Results</w:t>
            </w:r>
          </w:p>
        </w:tc>
      </w:tr>
      <w:tr w:rsidR="00DA3533" w:rsidRPr="0006786F" w14:paraId="6C737B3B" w14:textId="77777777" w:rsidTr="0006786F">
        <w:tc>
          <w:tcPr>
            <w:tcW w:w="0" w:type="auto"/>
          </w:tcPr>
          <w:p w14:paraId="69A8B848" w14:textId="77777777" w:rsidR="00DA3533" w:rsidRPr="0006786F" w:rsidRDefault="0006786F">
            <w:pPr>
              <w:rPr>
                <w:sz w:val="16"/>
              </w:rPr>
            </w:pPr>
            <w:r w:rsidRPr="0006786F">
              <w:rPr>
                <w:sz w:val="16"/>
              </w:rPr>
              <w:t>Display CDS Queries of sales Scenario</w:t>
            </w:r>
          </w:p>
        </w:tc>
        <w:tc>
          <w:tcPr>
            <w:tcW w:w="0" w:type="auto"/>
          </w:tcPr>
          <w:p w14:paraId="08B29DDE" w14:textId="77777777" w:rsidR="00DA3533" w:rsidRPr="0006786F" w:rsidRDefault="0006786F">
            <w:pPr>
              <w:rPr>
                <w:sz w:val="16"/>
              </w:rPr>
            </w:pPr>
            <w:r w:rsidRPr="0006786F">
              <w:rPr>
                <w:sz w:val="16"/>
              </w:rPr>
              <w:t>Analytics Specialist</w:t>
            </w:r>
          </w:p>
        </w:tc>
        <w:tc>
          <w:tcPr>
            <w:tcW w:w="0" w:type="auto"/>
          </w:tcPr>
          <w:p w14:paraId="475EFCDA" w14:textId="77777777" w:rsidR="00DA3533" w:rsidRPr="0006786F" w:rsidRDefault="0006786F">
            <w:pPr>
              <w:rPr>
                <w:sz w:val="16"/>
              </w:rPr>
            </w:pPr>
            <w:r w:rsidRPr="0006786F">
              <w:rPr>
                <w:rStyle w:val="SAPScreenElement"/>
                <w:sz w:val="16"/>
              </w:rPr>
              <w:t>View Browser</w:t>
            </w:r>
            <w:r w:rsidRPr="0006786F">
              <w:rPr>
                <w:sz w:val="16"/>
              </w:rPr>
              <w:t xml:space="preserve"> </w:t>
            </w:r>
            <w:r w:rsidRPr="0006786F">
              <w:rPr>
                <w:rStyle w:val="SAPMonospace"/>
                <w:sz w:val="16"/>
              </w:rPr>
              <w:t>(F2170)</w:t>
            </w:r>
          </w:p>
        </w:tc>
        <w:tc>
          <w:tcPr>
            <w:tcW w:w="0" w:type="auto"/>
          </w:tcPr>
          <w:p w14:paraId="221721AC" w14:textId="77777777" w:rsidR="00DA3533" w:rsidRPr="0006786F" w:rsidRDefault="00DA3533">
            <w:pPr>
              <w:rPr>
                <w:sz w:val="16"/>
              </w:rPr>
            </w:pPr>
          </w:p>
        </w:tc>
      </w:tr>
      <w:tr w:rsidR="00DA3533" w:rsidRPr="0006786F" w14:paraId="2F4BE6E0" w14:textId="77777777" w:rsidTr="0006786F">
        <w:tc>
          <w:tcPr>
            <w:tcW w:w="0" w:type="auto"/>
          </w:tcPr>
          <w:p w14:paraId="254B65AB" w14:textId="77777777" w:rsidR="00DA3533" w:rsidRPr="0006786F" w:rsidRDefault="0006786F">
            <w:pPr>
              <w:rPr>
                <w:sz w:val="16"/>
              </w:rPr>
            </w:pPr>
            <w:r w:rsidRPr="0006786F">
              <w:rPr>
                <w:sz w:val="16"/>
              </w:rPr>
              <w:t>Show Content of CDS Queries</w:t>
            </w:r>
          </w:p>
        </w:tc>
        <w:tc>
          <w:tcPr>
            <w:tcW w:w="0" w:type="auto"/>
          </w:tcPr>
          <w:p w14:paraId="26037E2C" w14:textId="77777777" w:rsidR="0006786F" w:rsidRPr="0006786F" w:rsidRDefault="0006786F">
            <w:pPr>
              <w:rPr>
                <w:sz w:val="16"/>
              </w:rPr>
            </w:pPr>
            <w:r w:rsidRPr="0006786F">
              <w:rPr>
                <w:sz w:val="16"/>
              </w:rPr>
              <w:t>Analytics Specialist</w:t>
            </w:r>
          </w:p>
          <w:p w14:paraId="714BC574" w14:textId="06E54E8F" w:rsidR="00DA3533" w:rsidRPr="0006786F" w:rsidRDefault="0006786F">
            <w:pPr>
              <w:rPr>
                <w:sz w:val="16"/>
              </w:rPr>
            </w:pPr>
            <w:r w:rsidRPr="0006786F">
              <w:rPr>
                <w:sz w:val="16"/>
              </w:rPr>
              <w:t>Sales Manager</w:t>
            </w:r>
          </w:p>
        </w:tc>
        <w:tc>
          <w:tcPr>
            <w:tcW w:w="0" w:type="auto"/>
          </w:tcPr>
          <w:p w14:paraId="02E2F4B2" w14:textId="77777777" w:rsidR="00DA3533" w:rsidRPr="0006786F" w:rsidRDefault="0006786F">
            <w:pPr>
              <w:rPr>
                <w:sz w:val="16"/>
              </w:rPr>
            </w:pPr>
            <w:r w:rsidRPr="0006786F">
              <w:rPr>
                <w:rStyle w:val="SAPScreenElement"/>
                <w:sz w:val="16"/>
              </w:rPr>
              <w:t>View Browser</w:t>
            </w:r>
            <w:r w:rsidRPr="0006786F">
              <w:rPr>
                <w:sz w:val="16"/>
              </w:rPr>
              <w:t xml:space="preserve"> </w:t>
            </w:r>
            <w:r w:rsidRPr="0006786F">
              <w:rPr>
                <w:rStyle w:val="SAPMonospace"/>
                <w:sz w:val="16"/>
              </w:rPr>
              <w:t>(F2170)</w:t>
            </w:r>
          </w:p>
        </w:tc>
        <w:tc>
          <w:tcPr>
            <w:tcW w:w="0" w:type="auto"/>
          </w:tcPr>
          <w:p w14:paraId="57D20663" w14:textId="77777777" w:rsidR="00DA3533" w:rsidRPr="0006786F" w:rsidRDefault="00DA3533">
            <w:pPr>
              <w:rPr>
                <w:sz w:val="16"/>
              </w:rPr>
            </w:pPr>
          </w:p>
        </w:tc>
      </w:tr>
    </w:tbl>
    <w:p w14:paraId="0DE4E0DE" w14:textId="77777777" w:rsidR="00DA3533" w:rsidRDefault="0006786F">
      <w:pPr>
        <w:pStyle w:val="Heading1"/>
      </w:pPr>
      <w:bookmarkStart w:id="14" w:name="unique_7"/>
      <w:bookmarkStart w:id="15" w:name="_Toc176773583"/>
      <w:r>
        <w:lastRenderedPageBreak/>
        <w:t>Test Procedures</w:t>
      </w:r>
      <w:bookmarkEnd w:id="14"/>
      <w:bookmarkEnd w:id="15"/>
    </w:p>
    <w:p w14:paraId="20934EAF" w14:textId="77777777" w:rsidR="00DA3533" w:rsidRDefault="0006786F">
      <w:r>
        <w:t>This section describes test procedures for each process step that belongs to this scope item.</w:t>
      </w:r>
    </w:p>
    <w:p w14:paraId="4E3E6597" w14:textId="77777777" w:rsidR="00DA3533" w:rsidRDefault="0006786F">
      <w:pPr>
        <w:pStyle w:val="Heading2"/>
      </w:pPr>
      <w:bookmarkStart w:id="16" w:name="unique_8"/>
      <w:bookmarkStart w:id="17" w:name="_Toc176773584"/>
      <w:r>
        <w:t>Pre-Built CDS Queries for Sales Scenario</w:t>
      </w:r>
      <w:bookmarkEnd w:id="16"/>
      <w:bookmarkEnd w:id="17"/>
    </w:p>
    <w:p w14:paraId="4ACC3FC6" w14:textId="77777777" w:rsidR="00DA3533" w:rsidRDefault="0006786F">
      <w:pPr>
        <w:pStyle w:val="SAPKeyblockTitle"/>
      </w:pPr>
      <w:r>
        <w:t>Procedure</w:t>
      </w:r>
    </w:p>
    <w:p w14:paraId="18B77AAE" w14:textId="77777777" w:rsidR="00DA3533" w:rsidRDefault="0006786F">
      <w:r>
        <w:t>There are several pre-built CDS Queries for sales scenario. The following test procedures serve as an example.</w:t>
      </w:r>
    </w:p>
    <w:p w14:paraId="51EA2054" w14:textId="77777777" w:rsidR="00DA3533" w:rsidRDefault="00DA3533"/>
    <w:tbl>
      <w:tblPr>
        <w:tblStyle w:val="SAPStandardTable"/>
        <w:tblW w:w="5000" w:type="pct"/>
        <w:tblInd w:w="3" w:type="dxa"/>
        <w:tblLook w:val="0620" w:firstRow="1" w:lastRow="0" w:firstColumn="0" w:lastColumn="0" w:noHBand="1" w:noVBand="1"/>
      </w:tblPr>
      <w:tblGrid>
        <w:gridCol w:w="6499"/>
        <w:gridCol w:w="7805"/>
      </w:tblGrid>
      <w:tr w:rsidR="00DA3533" w:rsidRPr="0006786F" w14:paraId="3C812BB8" w14:textId="77777777" w:rsidTr="0006786F">
        <w:trPr>
          <w:cnfStyle w:val="100000000000" w:firstRow="1" w:lastRow="0" w:firstColumn="0" w:lastColumn="0" w:oddVBand="0" w:evenVBand="0" w:oddHBand="0" w:evenHBand="0" w:firstRowFirstColumn="0" w:firstRowLastColumn="0" w:lastRowFirstColumn="0" w:lastRowLastColumn="0"/>
        </w:trPr>
        <w:tc>
          <w:tcPr>
            <w:tcW w:w="0" w:type="auto"/>
          </w:tcPr>
          <w:p w14:paraId="1DE71C6C" w14:textId="77777777" w:rsidR="00DA3533" w:rsidRPr="0006786F" w:rsidRDefault="0006786F">
            <w:pPr>
              <w:pStyle w:val="SAPTableHeader"/>
              <w:rPr>
                <w:sz w:val="16"/>
              </w:rPr>
            </w:pPr>
            <w:r w:rsidRPr="0006786F">
              <w:rPr>
                <w:sz w:val="16"/>
              </w:rPr>
              <w:t>CDS Queries</w:t>
            </w:r>
          </w:p>
        </w:tc>
        <w:tc>
          <w:tcPr>
            <w:tcW w:w="0" w:type="auto"/>
          </w:tcPr>
          <w:p w14:paraId="463A0FE9" w14:textId="77777777" w:rsidR="00DA3533" w:rsidRPr="0006786F" w:rsidRDefault="0006786F">
            <w:pPr>
              <w:pStyle w:val="SAPTableHeader"/>
              <w:rPr>
                <w:sz w:val="16"/>
              </w:rPr>
            </w:pPr>
            <w:r w:rsidRPr="0006786F">
              <w:rPr>
                <w:sz w:val="16"/>
              </w:rPr>
              <w:t>Description</w:t>
            </w:r>
          </w:p>
        </w:tc>
      </w:tr>
      <w:tr w:rsidR="00DA3533" w:rsidRPr="0006786F" w14:paraId="7D73012F" w14:textId="77777777" w:rsidTr="0006786F">
        <w:tc>
          <w:tcPr>
            <w:tcW w:w="0" w:type="auto"/>
          </w:tcPr>
          <w:p w14:paraId="42771606" w14:textId="77777777" w:rsidR="00DA3533" w:rsidRPr="0006786F" w:rsidRDefault="0006786F">
            <w:pPr>
              <w:rPr>
                <w:sz w:val="16"/>
              </w:rPr>
            </w:pPr>
            <w:r w:rsidRPr="0006786F">
              <w:rPr>
                <w:sz w:val="16"/>
              </w:rPr>
              <w:t>C_CustomerReturnItemQry_2</w:t>
            </w:r>
          </w:p>
        </w:tc>
        <w:tc>
          <w:tcPr>
            <w:tcW w:w="0" w:type="auto"/>
          </w:tcPr>
          <w:p w14:paraId="6D94B866" w14:textId="77777777" w:rsidR="00DA3533" w:rsidRPr="0006786F" w:rsidRDefault="0006786F">
            <w:pPr>
              <w:rPr>
                <w:sz w:val="16"/>
              </w:rPr>
            </w:pPr>
            <w:r w:rsidRPr="0006786F">
              <w:rPr>
                <w:sz w:val="16"/>
              </w:rPr>
              <w:t>Customer Returns - Flexible Analysis</w:t>
            </w:r>
          </w:p>
        </w:tc>
      </w:tr>
      <w:tr w:rsidR="00DA3533" w:rsidRPr="0006786F" w14:paraId="2781A4DE" w14:textId="77777777" w:rsidTr="0006786F">
        <w:tc>
          <w:tcPr>
            <w:tcW w:w="0" w:type="auto"/>
          </w:tcPr>
          <w:p w14:paraId="40016A13" w14:textId="77777777" w:rsidR="00DA3533" w:rsidRPr="0006786F" w:rsidRDefault="0006786F">
            <w:pPr>
              <w:rPr>
                <w:sz w:val="16"/>
              </w:rPr>
            </w:pPr>
            <w:r w:rsidRPr="0006786F">
              <w:rPr>
                <w:sz w:val="16"/>
              </w:rPr>
              <w:t>C_SalesOrderItemQry</w:t>
            </w:r>
          </w:p>
        </w:tc>
        <w:tc>
          <w:tcPr>
            <w:tcW w:w="0" w:type="auto"/>
          </w:tcPr>
          <w:p w14:paraId="114F3A70" w14:textId="77777777" w:rsidR="00DA3533" w:rsidRPr="0006786F" w:rsidRDefault="0006786F">
            <w:pPr>
              <w:rPr>
                <w:sz w:val="16"/>
              </w:rPr>
            </w:pPr>
            <w:r w:rsidRPr="0006786F">
              <w:rPr>
                <w:sz w:val="16"/>
              </w:rPr>
              <w:t>Analytics - Incoming Sales Order</w:t>
            </w:r>
          </w:p>
        </w:tc>
      </w:tr>
      <w:tr w:rsidR="00DA3533" w:rsidRPr="0006786F" w14:paraId="5EB6BFDB" w14:textId="77777777" w:rsidTr="0006786F">
        <w:tc>
          <w:tcPr>
            <w:tcW w:w="0" w:type="auto"/>
          </w:tcPr>
          <w:p w14:paraId="339EABBF" w14:textId="77777777" w:rsidR="00DA3533" w:rsidRPr="0006786F" w:rsidRDefault="0006786F">
            <w:pPr>
              <w:rPr>
                <w:sz w:val="16"/>
              </w:rPr>
            </w:pPr>
            <w:r w:rsidRPr="0006786F">
              <w:rPr>
                <w:sz w:val="16"/>
              </w:rPr>
              <w:t>C_RevenueFromInvoiceQry</w:t>
            </w:r>
          </w:p>
        </w:tc>
        <w:tc>
          <w:tcPr>
            <w:tcW w:w="0" w:type="auto"/>
          </w:tcPr>
          <w:p w14:paraId="692F82B8" w14:textId="77777777" w:rsidR="00DA3533" w:rsidRPr="0006786F" w:rsidRDefault="0006786F">
            <w:pPr>
              <w:rPr>
                <w:sz w:val="16"/>
              </w:rPr>
            </w:pPr>
            <w:r w:rsidRPr="0006786F">
              <w:rPr>
                <w:sz w:val="16"/>
              </w:rPr>
              <w:t xml:space="preserve">Analytics - Sales </w:t>
            </w:r>
            <w:r w:rsidRPr="0006786F">
              <w:rPr>
                <w:sz w:val="16"/>
              </w:rPr>
              <w:t>Volume</w:t>
            </w:r>
          </w:p>
        </w:tc>
      </w:tr>
    </w:tbl>
    <w:p w14:paraId="23EB2DCB" w14:textId="77777777" w:rsidR="00DA3533" w:rsidRDefault="0006786F">
      <w:r>
        <w:t xml:space="preserve">The functions/process steps listed in previous chapter are all covered in the </w:t>
      </w:r>
      <w:r>
        <w:rPr>
          <w:rStyle w:val="SAPScreenElement"/>
        </w:rPr>
        <w:t>View Browser</w:t>
      </w:r>
      <w:r>
        <w:t xml:space="preserve"> </w:t>
      </w:r>
      <w:r>
        <w:rPr>
          <w:rStyle w:val="SAPMonospace"/>
        </w:rPr>
        <w:t>(F2170)</w:t>
      </w:r>
      <w:r>
        <w:t xml:space="preserve"> app. For more information about using this app, please refer to the </w:t>
      </w:r>
      <w:r>
        <w:rPr>
          <w:rStyle w:val="italic"/>
        </w:rPr>
        <w:t>View Browser</w:t>
      </w:r>
      <w:r>
        <w:t xml:space="preserve"> document on the SAP Help Portal:</w:t>
      </w:r>
    </w:p>
    <w:p w14:paraId="10489A8B" w14:textId="14A7525F" w:rsidR="00DA3533" w:rsidRDefault="0006786F">
      <w:hyperlink r:id="rId10" w:history="1">
        <w:r>
          <w:rPr>
            <w:rStyle w:val="underline"/>
          </w:rPr>
          <w:t>SAP S/4HANA</w:t>
        </w:r>
      </w:hyperlink>
      <w:r>
        <w:t xml:space="preserve"> </w:t>
      </w:r>
      <w:r>
        <w:rPr>
          <w:rStyle w:val="SAPScreenElement"/>
        </w:rPr>
        <w:t>&gt; English (under Product Assistance) &gt; Cross Components &gt; Analytics &gt; View Browser</w:t>
      </w:r>
      <w:r>
        <w:t xml:space="preserve"> .</w:t>
      </w:r>
    </w:p>
    <w:p w14:paraId="4C5D7926" w14:textId="77777777" w:rsidR="00DA3533" w:rsidRDefault="0006786F">
      <w:r>
        <w:t>You can find the relevant information for displaying, previewing data, and creating your own applications.</w:t>
      </w:r>
    </w:p>
    <w:p w14:paraId="58D15E00" w14:textId="77777777" w:rsidR="0006786F" w:rsidRDefault="0006786F"/>
    <w:p w14:paraId="7A315380" w14:textId="77777777" w:rsidR="0006786F" w:rsidRDefault="0006786F" w:rsidP="00406434">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06786F" w14:paraId="01D5C68F" w14:textId="77777777" w:rsidTr="007B6C23">
        <w:trPr>
          <w:cnfStyle w:val="100000000000" w:firstRow="1" w:lastRow="0" w:firstColumn="0" w:lastColumn="0" w:oddVBand="0" w:evenVBand="0" w:oddHBand="0" w:evenHBand="0" w:firstRowFirstColumn="0" w:firstRowLastColumn="0" w:lastRowFirstColumn="0" w:lastRowLastColumn="0"/>
        </w:trPr>
        <w:tc>
          <w:tcPr>
            <w:tcW w:w="1554" w:type="dxa"/>
          </w:tcPr>
          <w:p w14:paraId="515D5CD2" w14:textId="77777777" w:rsidR="0006786F" w:rsidRDefault="0006786F" w:rsidP="007B6C23">
            <w:r>
              <w:t>Type Style</w:t>
            </w:r>
          </w:p>
        </w:tc>
        <w:tc>
          <w:tcPr>
            <w:tcW w:w="11598" w:type="dxa"/>
          </w:tcPr>
          <w:p w14:paraId="05BEBFEE" w14:textId="77777777" w:rsidR="0006786F" w:rsidRDefault="0006786F" w:rsidP="007B6C23">
            <w:r>
              <w:t>Description</w:t>
            </w:r>
          </w:p>
        </w:tc>
      </w:tr>
      <w:tr w:rsidR="0006786F" w:rsidRPr="001B5034" w14:paraId="2B08BA1F"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012F1F2A" w14:textId="77777777" w:rsidR="0006786F" w:rsidRPr="001B5034" w:rsidRDefault="0006786F" w:rsidP="007B6C23">
            <w:r w:rsidRPr="00601DC2">
              <w:rPr>
                <w:rStyle w:val="SAPScreenElement"/>
              </w:rPr>
              <w:t>Example</w:t>
            </w:r>
          </w:p>
        </w:tc>
        <w:tc>
          <w:tcPr>
            <w:tcW w:w="11598" w:type="dxa"/>
          </w:tcPr>
          <w:p w14:paraId="07CB3F1E" w14:textId="77777777" w:rsidR="0006786F" w:rsidRDefault="0006786F" w:rsidP="007B6C23">
            <w:r w:rsidRPr="001B5034">
              <w:t>Words or characters quoted from the screen. These include field names, screen titles, pushbuttons labels, menu names, menu paths, and menu options.</w:t>
            </w:r>
          </w:p>
          <w:p w14:paraId="1B41167F" w14:textId="77777777" w:rsidR="0006786F" w:rsidRPr="001B5034" w:rsidRDefault="0006786F" w:rsidP="007B6C23">
            <w:r>
              <w:t>Textual c</w:t>
            </w:r>
            <w:r w:rsidRPr="001B5034">
              <w:t xml:space="preserve">ross-references to other </w:t>
            </w:r>
            <w:r>
              <w:t>documents</w:t>
            </w:r>
            <w:r w:rsidRPr="001B5034">
              <w:t>.</w:t>
            </w:r>
          </w:p>
        </w:tc>
      </w:tr>
      <w:tr w:rsidR="0006786F" w:rsidRPr="001B5034" w14:paraId="68973B81"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08D8F4DB" w14:textId="77777777" w:rsidR="0006786F" w:rsidRPr="005A5AB7" w:rsidRDefault="0006786F" w:rsidP="007B6C23">
            <w:pPr>
              <w:rPr>
                <w:rStyle w:val="SAPEmphasis"/>
              </w:rPr>
            </w:pPr>
            <w:r w:rsidRPr="00D61EBC">
              <w:rPr>
                <w:rStyle w:val="SAPEmphasis"/>
              </w:rPr>
              <w:t>Example</w:t>
            </w:r>
          </w:p>
        </w:tc>
        <w:tc>
          <w:tcPr>
            <w:tcW w:w="11598" w:type="dxa"/>
          </w:tcPr>
          <w:p w14:paraId="063634E0" w14:textId="77777777" w:rsidR="0006786F" w:rsidRPr="001B5034" w:rsidRDefault="0006786F" w:rsidP="007B6C23">
            <w:r w:rsidRPr="001B5034">
              <w:t xml:space="preserve">Emphasized words or </w:t>
            </w:r>
            <w:r>
              <w:t>expressions.</w:t>
            </w:r>
          </w:p>
        </w:tc>
      </w:tr>
      <w:tr w:rsidR="0006786F" w:rsidRPr="001B5034" w14:paraId="11F35A5A"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0CD2C4AB" w14:textId="77777777" w:rsidR="0006786F" w:rsidRPr="001B5034" w:rsidRDefault="0006786F" w:rsidP="007B6C23">
            <w:r w:rsidRPr="009A20CD">
              <w:rPr>
                <w:rStyle w:val="SAPMonospace"/>
              </w:rPr>
              <w:t>EXAMPLE</w:t>
            </w:r>
          </w:p>
        </w:tc>
        <w:tc>
          <w:tcPr>
            <w:tcW w:w="11598" w:type="dxa"/>
          </w:tcPr>
          <w:p w14:paraId="0CCF90D1" w14:textId="77777777" w:rsidR="0006786F" w:rsidRPr="001B5034" w:rsidRDefault="0006786F" w:rsidP="007B6C23">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06786F" w:rsidRPr="001B5034" w14:paraId="5C380BFE"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3FDDD98E" w14:textId="77777777" w:rsidR="0006786F" w:rsidRPr="005411A0" w:rsidRDefault="0006786F" w:rsidP="007B6C23">
            <w:pPr>
              <w:rPr>
                <w:rStyle w:val="SAPMonospace"/>
              </w:rPr>
            </w:pPr>
            <w:r w:rsidRPr="005411A0">
              <w:rPr>
                <w:rStyle w:val="SAPMonospace"/>
              </w:rPr>
              <w:t>Example</w:t>
            </w:r>
          </w:p>
        </w:tc>
        <w:tc>
          <w:tcPr>
            <w:tcW w:w="11598" w:type="dxa"/>
          </w:tcPr>
          <w:p w14:paraId="3CEFF287" w14:textId="77777777" w:rsidR="0006786F" w:rsidRPr="001B5034" w:rsidRDefault="0006786F" w:rsidP="007B6C23">
            <w:r w:rsidRPr="001B5034">
              <w:t>Output on the screen. This includes file and directory names and their paths, messages, names of variables and parameters, source text, and names of installation, upgrade and database tools.</w:t>
            </w:r>
          </w:p>
        </w:tc>
      </w:tr>
      <w:tr w:rsidR="0006786F" w:rsidRPr="001B5034" w14:paraId="4FD6997F"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6D30FF24" w14:textId="77777777" w:rsidR="0006786F" w:rsidRPr="005A5AB7" w:rsidRDefault="0006786F" w:rsidP="007B6C23">
            <w:pPr>
              <w:rPr>
                <w:rStyle w:val="SAPEmphasis"/>
              </w:rPr>
            </w:pPr>
            <w:r w:rsidRPr="006F3BFA">
              <w:rPr>
                <w:rStyle w:val="SAPUserEntry"/>
              </w:rPr>
              <w:t>Example</w:t>
            </w:r>
          </w:p>
        </w:tc>
        <w:tc>
          <w:tcPr>
            <w:tcW w:w="11598" w:type="dxa"/>
          </w:tcPr>
          <w:p w14:paraId="0BB8E930" w14:textId="77777777" w:rsidR="0006786F" w:rsidRPr="001B5034" w:rsidRDefault="0006786F" w:rsidP="007B6C23">
            <w:r w:rsidRPr="001B5034">
              <w:t>Exact user entry. These are words or characters that you enter in the system exactly as they appear in the documentation.</w:t>
            </w:r>
          </w:p>
        </w:tc>
      </w:tr>
      <w:tr w:rsidR="0006786F" w:rsidRPr="001B5034" w14:paraId="52FBE76C"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76CB8CC7" w14:textId="77777777" w:rsidR="0006786F" w:rsidRPr="006F3BFA" w:rsidRDefault="0006786F" w:rsidP="007B6C23">
            <w:pPr>
              <w:rPr>
                <w:rStyle w:val="SAPUserEntry"/>
              </w:rPr>
            </w:pPr>
            <w:r w:rsidRPr="006F3BFA">
              <w:rPr>
                <w:rStyle w:val="SAPUserEntry"/>
              </w:rPr>
              <w:t>&lt;Example&gt;</w:t>
            </w:r>
          </w:p>
        </w:tc>
        <w:tc>
          <w:tcPr>
            <w:tcW w:w="11598" w:type="dxa"/>
          </w:tcPr>
          <w:p w14:paraId="79E4A0DB" w14:textId="77777777" w:rsidR="0006786F" w:rsidRPr="001B5034" w:rsidRDefault="0006786F" w:rsidP="007B6C23">
            <w:r w:rsidRPr="001B5034">
              <w:t>Variable user entry. Angle brackets indicate that you replace these words and characters with appropriate entries to make entries in the system.</w:t>
            </w:r>
          </w:p>
        </w:tc>
      </w:tr>
      <w:tr w:rsidR="0006786F" w:rsidRPr="001B5034" w14:paraId="58D57A51"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24E9E970" w14:textId="77777777" w:rsidR="0006786F" w:rsidRPr="00601DC2" w:rsidRDefault="0006786F" w:rsidP="007B6C23">
            <w:pPr>
              <w:rPr>
                <w:rStyle w:val="SAPKeyboard"/>
              </w:rPr>
            </w:pPr>
            <w:r w:rsidRPr="005E595C">
              <w:rPr>
                <w:rStyle w:val="SAPKeyboard"/>
              </w:rPr>
              <w:t>EXAMPLE</w:t>
            </w:r>
          </w:p>
        </w:tc>
        <w:tc>
          <w:tcPr>
            <w:tcW w:w="11598" w:type="dxa"/>
          </w:tcPr>
          <w:p w14:paraId="3CAD20F0" w14:textId="77777777" w:rsidR="0006786F" w:rsidRPr="001B5034" w:rsidRDefault="0006786F" w:rsidP="007B6C23">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0C25B2E" w14:textId="77777777" w:rsidR="0006786F" w:rsidRDefault="0006786F" w:rsidP="00406434"/>
    <w:p w14:paraId="0B30C0D1" w14:textId="77777777" w:rsidR="0006786F" w:rsidRPr="00416A0C" w:rsidRDefault="0006786F" w:rsidP="00406434">
      <w:pPr>
        <w:sectPr w:rsidR="0006786F" w:rsidRPr="00416A0C" w:rsidSect="0006786F">
          <w:headerReference w:type="even" r:id="rId11"/>
          <w:headerReference w:type="default" r:id="rId12"/>
          <w:footerReference w:type="even" r:id="rId13"/>
          <w:footerReference w:type="default" r:id="rId14"/>
          <w:headerReference w:type="first" r:id="rId15"/>
          <w:footerReference w:type="first" r:id="rId16"/>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06786F" w14:paraId="0957B82C" w14:textId="77777777" w:rsidTr="007B6C23">
        <w:trPr>
          <w:trHeight w:hRule="exact" w:val="227"/>
        </w:trPr>
        <w:tc>
          <w:tcPr>
            <w:tcW w:w="3969" w:type="dxa"/>
            <w:shd w:val="clear" w:color="auto" w:fill="auto"/>
            <w:tcMar>
              <w:top w:w="0" w:type="dxa"/>
              <w:bottom w:w="0" w:type="dxa"/>
            </w:tcMar>
          </w:tcPr>
          <w:p w14:paraId="6861C1E1" w14:textId="77777777" w:rsidR="0006786F" w:rsidRDefault="0006786F" w:rsidP="007B6C23"/>
        </w:tc>
      </w:tr>
      <w:tr w:rsidR="0006786F" w14:paraId="2F30D515" w14:textId="77777777" w:rsidTr="007B6C23">
        <w:trPr>
          <w:trHeight w:hRule="exact" w:val="1134"/>
        </w:trPr>
        <w:tc>
          <w:tcPr>
            <w:tcW w:w="3969" w:type="dxa"/>
            <w:shd w:val="clear" w:color="auto" w:fill="FFFFFF" w:themeFill="background1"/>
          </w:tcPr>
          <w:p w14:paraId="054124E3" w14:textId="77777777" w:rsidR="0006786F" w:rsidRDefault="0006786F" w:rsidP="007B6C23">
            <w:pPr>
              <w:pStyle w:val="SAPLastPageGray"/>
            </w:pPr>
            <w:r w:rsidRPr="00447440">
              <w:rPr>
                <w:color w:val="auto"/>
              </w:rPr>
              <w:t>www.sap.com</w:t>
            </w:r>
            <w:r>
              <w:t>/contactsap</w:t>
            </w:r>
          </w:p>
        </w:tc>
      </w:tr>
      <w:tr w:rsidR="0006786F" w14:paraId="43FC6161" w14:textId="77777777" w:rsidTr="007B6C23">
        <w:trPr>
          <w:trHeight w:val="8120"/>
        </w:trPr>
        <w:tc>
          <w:tcPr>
            <w:tcW w:w="3969" w:type="dxa"/>
            <w:shd w:val="clear" w:color="auto" w:fill="FFFFFF" w:themeFill="background1"/>
            <w:vAlign w:val="bottom"/>
          </w:tcPr>
          <w:p w14:paraId="7F6B5E71" w14:textId="77777777" w:rsidR="0006786F" w:rsidRPr="00CD309F" w:rsidRDefault="0006786F" w:rsidP="007B6C23">
            <w:pPr>
              <w:pStyle w:val="SAPLastPageNormal"/>
              <w:rPr>
                <w:lang w:val="en-US"/>
              </w:rPr>
            </w:pPr>
            <w:bookmarkStart w:id="1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8"/>
          </w:p>
          <w:p w14:paraId="551310C2" w14:textId="77777777" w:rsidR="0006786F" w:rsidRDefault="0006786F" w:rsidP="007B6C23">
            <w:pPr>
              <w:rPr>
                <w:rFonts w:cs="Arial"/>
                <w:sz w:val="12"/>
                <w:szCs w:val="18"/>
              </w:rPr>
            </w:pPr>
            <w:bookmarkStart w:id="1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776B81E" w14:textId="77777777" w:rsidR="0006786F" w:rsidRPr="00F42CDC" w:rsidRDefault="0006786F" w:rsidP="007B6C23">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0824858" w14:textId="77777777" w:rsidR="0006786F" w:rsidRPr="00F42CDC" w:rsidRDefault="0006786F" w:rsidP="007B6C23">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11E0B99" w14:textId="77777777" w:rsidR="0006786F" w:rsidRPr="00F42CDC" w:rsidRDefault="0006786F" w:rsidP="007B6C23">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8AFA5D5" w14:textId="63F10774" w:rsidR="0006786F" w:rsidRDefault="0006786F" w:rsidP="007B6C23">
            <w:pPr>
              <w:pStyle w:val="SAPLastPageNormal"/>
              <w:rPr>
                <w:lang w:val="en-US"/>
              </w:rPr>
            </w:pPr>
            <w:r w:rsidRPr="00F42CDC">
              <w:rPr>
                <w:lang w:val="en-US"/>
              </w:rPr>
              <w:t xml:space="preserve">See </w:t>
            </w:r>
            <w:hyperlink r:id="rId17"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9"/>
          </w:p>
          <w:p w14:paraId="257992AB" w14:textId="77777777" w:rsidR="0006786F" w:rsidRPr="00907380" w:rsidRDefault="0006786F" w:rsidP="007B6C23">
            <w:pPr>
              <w:pStyle w:val="SAPMaterialNumber"/>
            </w:pPr>
          </w:p>
        </w:tc>
      </w:tr>
    </w:tbl>
    <w:p w14:paraId="4430B1B9" w14:textId="77777777" w:rsidR="0006786F" w:rsidRPr="00406434" w:rsidRDefault="0006786F" w:rsidP="00406434">
      <w:pPr>
        <w:pStyle w:val="SAPLastPageNormal"/>
        <w:rPr>
          <w:lang w:val="en-US"/>
        </w:rPr>
      </w:pPr>
      <w:r>
        <w:rPr>
          <w:noProof/>
        </w:rPr>
        <w:drawing>
          <wp:anchor distT="0" distB="0" distL="114300" distR="114300" simplePos="0" relativeHeight="251662336" behindDoc="1" locked="0" layoutInCell="1" allowOverlap="1" wp14:anchorId="1B1EE285" wp14:editId="0AE4D9C4">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06786F" w:rsidRPr="00406434" w:rsidSect="0006786F">
      <w:footerReference w:type="even" r:id="rId18"/>
      <w:footerReference w:type="default" r:id="rId19"/>
      <w:footerReference w:type="first" r:id="rId20"/>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049A1" w14:textId="77777777" w:rsidR="0006786F" w:rsidRDefault="0006786F">
      <w:pPr>
        <w:spacing w:before="0" w:after="0" w:line="240" w:lineRule="auto"/>
      </w:pPr>
      <w:r>
        <w:separator/>
      </w:r>
    </w:p>
  </w:endnote>
  <w:endnote w:type="continuationSeparator" w:id="0">
    <w:p w14:paraId="603ED9D1" w14:textId="77777777" w:rsidR="0006786F" w:rsidRDefault="0006786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3FB2C" w14:textId="77777777" w:rsidR="0006786F" w:rsidRDefault="000678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06786F" w:rsidRPr="005D1853" w14:paraId="63AF921B" w14:textId="77777777" w:rsidTr="00CE4BD3">
      <w:tc>
        <w:tcPr>
          <w:tcW w:w="5245" w:type="dxa"/>
          <w:vAlign w:val="bottom"/>
        </w:tcPr>
        <w:p w14:paraId="6E8611E3" w14:textId="6ADB57D1" w:rsidR="0006786F" w:rsidRDefault="0006786F" w:rsidP="00CE4BD3">
          <w:pPr>
            <w:pStyle w:val="SAPFooterleft"/>
          </w:pPr>
          <w:fldSimple w:instr=" REF maintitle \* MERGEFORMAT ">
            <w:r w:rsidRPr="0006786F">
              <w:t>Analytics for Sales - Central</w:t>
            </w:r>
            <w:r>
              <w:rPr>
                <w:u w:color="000000" w:themeColor="text1"/>
              </w:rPr>
              <w:t xml:space="preserve"> Stock with Returns (2QS)</w:t>
            </w:r>
          </w:fldSimple>
        </w:p>
        <w:p w14:paraId="286918A5" w14:textId="32EF4865" w:rsidR="0006786F" w:rsidRPr="001B2C66" w:rsidRDefault="0006786F" w:rsidP="00CE4BD3">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62E32A10" w14:textId="767F6C52" w:rsidR="0006786F" w:rsidRPr="00860C35" w:rsidRDefault="0006786F" w:rsidP="00CE4BD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FD18386" w14:textId="77777777" w:rsidR="0006786F" w:rsidRPr="004319A4" w:rsidRDefault="0006786F" w:rsidP="00CE4BD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6184FB43" w14:textId="77777777" w:rsidR="0006786F" w:rsidRDefault="0006786F" w:rsidP="00C17528">
    <w:pPr>
      <w:pStyle w:val="Footer"/>
    </w:pPr>
  </w:p>
  <w:p w14:paraId="79DF112C" w14:textId="77777777" w:rsidR="0006786F" w:rsidRPr="00E63F4C" w:rsidRDefault="0006786F"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F02D9" w14:textId="77777777" w:rsidR="0006786F" w:rsidRDefault="0006786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C06BE" w14:textId="77777777" w:rsidR="0006786F" w:rsidRPr="0006786F" w:rsidRDefault="0006786F" w:rsidP="0006786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2DB9F" w14:textId="77777777" w:rsidR="0006786F" w:rsidRPr="0006786F" w:rsidRDefault="0006786F" w:rsidP="0006786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A373E" w14:textId="77777777" w:rsidR="0006786F" w:rsidRPr="0006786F" w:rsidRDefault="0006786F" w:rsidP="000678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69994" w14:textId="77777777" w:rsidR="0006786F" w:rsidRDefault="0006786F">
      <w:pPr>
        <w:spacing w:before="0" w:after="0" w:line="240" w:lineRule="auto"/>
      </w:pPr>
      <w:r>
        <w:rPr>
          <w:color w:val="000000"/>
        </w:rPr>
        <w:separator/>
      </w:r>
    </w:p>
  </w:footnote>
  <w:footnote w:type="continuationSeparator" w:id="0">
    <w:p w14:paraId="5F6ED0FF" w14:textId="77777777" w:rsidR="0006786F" w:rsidRDefault="0006786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03C46" w14:textId="77777777" w:rsidR="0006786F" w:rsidRDefault="000678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972FE" w14:textId="77777777" w:rsidR="0006786F" w:rsidRDefault="000678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83A1C" w14:textId="77777777" w:rsidR="0006786F" w:rsidRDefault="000678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E33502"/>
    <w:multiLevelType w:val="multilevel"/>
    <w:tmpl w:val="CC60F42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15:restartNumberingAfterBreak="0">
    <w:nsid w:val="0DB761EF"/>
    <w:multiLevelType w:val="multilevel"/>
    <w:tmpl w:val="9A92682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5"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6"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5F1F0209"/>
    <w:multiLevelType w:val="multilevel"/>
    <w:tmpl w:val="97A05656"/>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5" w15:restartNumberingAfterBreak="0">
    <w:nsid w:val="7E4B62D4"/>
    <w:multiLevelType w:val="multilevel"/>
    <w:tmpl w:val="3000EB7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650864953">
    <w:abstractNumId w:val="13"/>
  </w:num>
  <w:num w:numId="2" w16cid:durableId="1482769118">
    <w:abstractNumId w:val="14"/>
  </w:num>
  <w:num w:numId="3" w16cid:durableId="1479617097">
    <w:abstractNumId w:val="25"/>
  </w:num>
  <w:num w:numId="4" w16cid:durableId="1558667065">
    <w:abstractNumId w:val="24"/>
  </w:num>
  <w:num w:numId="5" w16cid:durableId="201871736">
    <w:abstractNumId w:val="8"/>
  </w:num>
  <w:num w:numId="6" w16cid:durableId="367293161">
    <w:abstractNumId w:val="11"/>
  </w:num>
  <w:num w:numId="7" w16cid:durableId="1434669752">
    <w:abstractNumId w:val="3"/>
  </w:num>
  <w:num w:numId="8" w16cid:durableId="1838887592">
    <w:abstractNumId w:val="11"/>
  </w:num>
  <w:num w:numId="9" w16cid:durableId="1550871814">
    <w:abstractNumId w:val="2"/>
  </w:num>
  <w:num w:numId="10" w16cid:durableId="13238634">
    <w:abstractNumId w:val="11"/>
  </w:num>
  <w:num w:numId="11" w16cid:durableId="2029063863">
    <w:abstractNumId w:val="9"/>
  </w:num>
  <w:num w:numId="12" w16cid:durableId="1624967233">
    <w:abstractNumId w:val="9"/>
  </w:num>
  <w:num w:numId="13" w16cid:durableId="1957440811">
    <w:abstractNumId w:val="7"/>
  </w:num>
  <w:num w:numId="14" w16cid:durableId="285016161">
    <w:abstractNumId w:val="7"/>
  </w:num>
  <w:num w:numId="15" w16cid:durableId="1839540806">
    <w:abstractNumId w:val="6"/>
  </w:num>
  <w:num w:numId="16" w16cid:durableId="2084788198">
    <w:abstractNumId w:val="6"/>
  </w:num>
  <w:num w:numId="17" w16cid:durableId="367342681">
    <w:abstractNumId w:val="10"/>
  </w:num>
  <w:num w:numId="18" w16cid:durableId="1955987631">
    <w:abstractNumId w:val="10"/>
  </w:num>
  <w:num w:numId="19" w16cid:durableId="1139030670">
    <w:abstractNumId w:val="10"/>
  </w:num>
  <w:num w:numId="20" w16cid:durableId="521162922">
    <w:abstractNumId w:val="10"/>
  </w:num>
  <w:num w:numId="21" w16cid:durableId="1274364300">
    <w:abstractNumId w:val="10"/>
  </w:num>
  <w:num w:numId="22" w16cid:durableId="1574437154">
    <w:abstractNumId w:val="19"/>
  </w:num>
  <w:num w:numId="23" w16cid:durableId="293679127">
    <w:abstractNumId w:val="22"/>
  </w:num>
  <w:num w:numId="24" w16cid:durableId="435293182">
    <w:abstractNumId w:val="5"/>
  </w:num>
  <w:num w:numId="25" w16cid:durableId="1031153963">
    <w:abstractNumId w:val="4"/>
  </w:num>
  <w:num w:numId="26" w16cid:durableId="440152426">
    <w:abstractNumId w:val="1"/>
  </w:num>
  <w:num w:numId="27" w16cid:durableId="1890653191">
    <w:abstractNumId w:val="0"/>
  </w:num>
  <w:num w:numId="28" w16cid:durableId="1937521069">
    <w:abstractNumId w:val="16"/>
  </w:num>
  <w:num w:numId="29" w16cid:durableId="1198935916">
    <w:abstractNumId w:val="12"/>
  </w:num>
  <w:num w:numId="30" w16cid:durableId="81951287">
    <w:abstractNumId w:val="18"/>
  </w:num>
  <w:num w:numId="31" w16cid:durableId="535123051">
    <w:abstractNumId w:val="21"/>
  </w:num>
  <w:num w:numId="32" w16cid:durableId="1376781003">
    <w:abstractNumId w:val="15"/>
  </w:num>
  <w:num w:numId="33" w16cid:durableId="517349517">
    <w:abstractNumId w:val="20"/>
  </w:num>
  <w:num w:numId="34" w16cid:durableId="782917689">
    <w:abstractNumId w:val="8"/>
    <w:lvlOverride w:ilvl="0">
      <w:startOverride w:val="1"/>
    </w:lvlOverride>
  </w:num>
  <w:num w:numId="35" w16cid:durableId="390924859">
    <w:abstractNumId w:val="8"/>
    <w:lvlOverride w:ilvl="0">
      <w:startOverride w:val="1"/>
    </w:lvlOverride>
  </w:num>
  <w:num w:numId="36" w16cid:durableId="41178482">
    <w:abstractNumId w:val="23"/>
  </w:num>
  <w:num w:numId="37" w16cid:durableId="1407070631">
    <w:abstractNumId w:val="17"/>
  </w:num>
  <w:num w:numId="38" w16cid:durableId="20501831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173128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A3533"/>
    <w:rsid w:val="0006786F"/>
    <w:rsid w:val="00DA3533"/>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39D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86F"/>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06786F"/>
    <w:pPr>
      <w:keepNext/>
      <w:keepLines/>
      <w:pageBreakBefore/>
      <w:numPr>
        <w:numId w:val="1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06786F"/>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06786F"/>
    <w:pPr>
      <w:numPr>
        <w:ilvl w:val="2"/>
      </w:numPr>
      <w:ind w:left="1134" w:hanging="1134"/>
      <w:outlineLvl w:val="2"/>
    </w:pPr>
    <w:rPr>
      <w:bCs/>
    </w:rPr>
  </w:style>
  <w:style w:type="paragraph" w:styleId="Heading4">
    <w:name w:val="heading 4"/>
    <w:basedOn w:val="Heading2"/>
    <w:next w:val="Normal"/>
    <w:link w:val="Heading4Char"/>
    <w:unhideWhenUsed/>
    <w:qFormat/>
    <w:rsid w:val="0006786F"/>
    <w:pPr>
      <w:numPr>
        <w:ilvl w:val="3"/>
      </w:numPr>
      <w:ind w:left="1418" w:hanging="1418"/>
      <w:outlineLvl w:val="3"/>
    </w:pPr>
    <w:rPr>
      <w:bCs/>
      <w:iCs/>
    </w:rPr>
  </w:style>
  <w:style w:type="paragraph" w:styleId="Heading5">
    <w:name w:val="heading 5"/>
    <w:basedOn w:val="Heading2"/>
    <w:next w:val="Normal"/>
    <w:link w:val="Heading5Char"/>
    <w:unhideWhenUsed/>
    <w:qFormat/>
    <w:rsid w:val="0006786F"/>
    <w:pPr>
      <w:numPr>
        <w:ilvl w:val="4"/>
      </w:numPr>
      <w:ind w:left="1701" w:hanging="1701"/>
      <w:outlineLvl w:val="4"/>
    </w:pPr>
  </w:style>
  <w:style w:type="paragraph" w:styleId="Heading6">
    <w:name w:val="heading 6"/>
    <w:basedOn w:val="Heading2"/>
    <w:next w:val="Normal"/>
    <w:link w:val="Heading6Char"/>
    <w:uiPriority w:val="9"/>
    <w:unhideWhenUsed/>
    <w:rsid w:val="0006786F"/>
    <w:pPr>
      <w:numPr>
        <w:ilvl w:val="5"/>
      </w:numPr>
      <w:ind w:left="1871" w:hanging="1871"/>
      <w:outlineLvl w:val="5"/>
    </w:pPr>
    <w:rPr>
      <w:iCs/>
    </w:rPr>
  </w:style>
  <w:style w:type="paragraph" w:styleId="Heading7">
    <w:name w:val="heading 7"/>
    <w:basedOn w:val="Heading2"/>
    <w:next w:val="Normal"/>
    <w:link w:val="Heading7Char"/>
    <w:uiPriority w:val="9"/>
    <w:unhideWhenUsed/>
    <w:rsid w:val="0006786F"/>
    <w:pPr>
      <w:numPr>
        <w:ilvl w:val="6"/>
      </w:numPr>
      <w:ind w:left="1985" w:hanging="1985"/>
      <w:outlineLvl w:val="6"/>
    </w:pPr>
    <w:rPr>
      <w:iCs/>
    </w:rPr>
  </w:style>
  <w:style w:type="paragraph" w:styleId="Heading8">
    <w:name w:val="heading 8"/>
    <w:basedOn w:val="Heading2"/>
    <w:next w:val="Normal"/>
    <w:link w:val="Heading8Char"/>
    <w:uiPriority w:val="9"/>
    <w:unhideWhenUsed/>
    <w:rsid w:val="0006786F"/>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06786F"/>
    <w:pPr>
      <w:numPr>
        <w:ilvl w:val="8"/>
      </w:numPr>
      <w:ind w:left="2495" w:hanging="2495"/>
      <w:outlineLvl w:val="8"/>
    </w:pPr>
    <w:rPr>
      <w:iCs/>
      <w:szCs w:val="20"/>
    </w:rPr>
  </w:style>
  <w:style w:type="character" w:default="1" w:styleId="DefaultParagraphFont">
    <w:name w:val="Default Paragraph Font"/>
    <w:uiPriority w:val="1"/>
    <w:semiHidden/>
    <w:unhideWhenUsed/>
    <w:rsid w:val="000678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786F"/>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06786F"/>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06786F"/>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06786F"/>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06786F"/>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06786F"/>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06786F"/>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06786F"/>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06786F"/>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06786F"/>
    <w:pPr>
      <w:keepNext w:val="0"/>
      <w:spacing w:before="0"/>
    </w:pPr>
  </w:style>
  <w:style w:type="paragraph" w:styleId="TOC3">
    <w:name w:val="toc 3"/>
    <w:basedOn w:val="TOC1"/>
    <w:autoRedefine/>
    <w:uiPriority w:val="39"/>
    <w:unhideWhenUsed/>
    <w:rsid w:val="0006786F"/>
    <w:pPr>
      <w:keepNext w:val="0"/>
      <w:tabs>
        <w:tab w:val="left" w:pos="1418"/>
      </w:tabs>
      <w:spacing w:before="0"/>
      <w:ind w:left="1418" w:hanging="794"/>
    </w:pPr>
  </w:style>
  <w:style w:type="paragraph" w:styleId="TOC4">
    <w:name w:val="toc 4"/>
    <w:basedOn w:val="TOC3"/>
    <w:next w:val="Normal"/>
    <w:autoRedefine/>
    <w:uiPriority w:val="39"/>
    <w:unhideWhenUsed/>
    <w:rsid w:val="0006786F"/>
    <w:pPr>
      <w:tabs>
        <w:tab w:val="left" w:pos="1985"/>
      </w:tabs>
      <w:ind w:right="851"/>
    </w:pPr>
  </w:style>
  <w:style w:type="paragraph" w:styleId="TOC5">
    <w:name w:val="toc 5"/>
    <w:basedOn w:val="TOC4"/>
    <w:next w:val="Normal"/>
    <w:autoRedefine/>
    <w:uiPriority w:val="39"/>
    <w:unhideWhenUsed/>
    <w:rsid w:val="0006786F"/>
  </w:style>
  <w:style w:type="character" w:customStyle="1" w:styleId="SAPKeyboard">
    <w:name w:val="SAP_Keyboard"/>
    <w:basedOn w:val="SAPMonospace"/>
    <w:uiPriority w:val="1"/>
    <w:qFormat/>
    <w:rsid w:val="0006786F"/>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06786F"/>
    <w:pPr>
      <w:keepLines/>
      <w:spacing w:before="240" w:after="240" w:line="360" w:lineRule="auto"/>
      <w:jc w:val="center"/>
    </w:pPr>
    <w:rPr>
      <w:sz w:val="16"/>
    </w:rPr>
  </w:style>
  <w:style w:type="character" w:customStyle="1" w:styleId="StandardChar">
    <w:name w:val="Standard Char"/>
    <w:basedOn w:val="DefaultParagraphFont"/>
    <w:link w:val="Standard"/>
    <w:rsid w:val="0006786F"/>
    <w:rPr>
      <w:sz w:val="20"/>
      <w:szCs w:val="24"/>
    </w:rPr>
  </w:style>
  <w:style w:type="character" w:customStyle="1" w:styleId="TitleChar">
    <w:name w:val="Title Char"/>
    <w:basedOn w:val="StandardChar"/>
    <w:link w:val="Title"/>
    <w:uiPriority w:val="10"/>
    <w:rsid w:val="0006786F"/>
    <w:rPr>
      <w:rFonts w:cs="Arial"/>
      <w:b/>
      <w:bCs/>
      <w:color w:val="333399"/>
      <w:sz w:val="48"/>
      <w:szCs w:val="32"/>
    </w:rPr>
  </w:style>
  <w:style w:type="character" w:customStyle="1" w:styleId="SAPGraphicParagraphChar">
    <w:name w:val="SAP_GraphicParagraph Char"/>
    <w:basedOn w:val="TitleChar"/>
    <w:link w:val="SAPGraphicParagraph"/>
    <w:rsid w:val="0006786F"/>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06786F"/>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06786F"/>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06786F"/>
    <w:pPr>
      <w:numPr>
        <w:numId w:val="0"/>
      </w:numPr>
      <w:outlineLvl w:val="9"/>
    </w:pPr>
  </w:style>
  <w:style w:type="character" w:customStyle="1" w:styleId="SAPHeading1NoNumberChar">
    <w:name w:val="SAP_Heading1NoNumber Char"/>
    <w:basedOn w:val="TitleChar"/>
    <w:link w:val="SAPHeading1NoNumber"/>
    <w:rsid w:val="0006786F"/>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06786F"/>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06786F"/>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06786F"/>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06786F"/>
    <w:pPr>
      <w:numPr>
        <w:numId w:val="39"/>
      </w:numPr>
    </w:pPr>
  </w:style>
  <w:style w:type="paragraph" w:styleId="ListNumber2">
    <w:name w:val="List Number 2"/>
    <w:basedOn w:val="Normal"/>
    <w:uiPriority w:val="99"/>
    <w:qFormat/>
    <w:rsid w:val="0006786F"/>
    <w:pPr>
      <w:numPr>
        <w:ilvl w:val="1"/>
        <w:numId w:val="39"/>
      </w:numPr>
    </w:pPr>
  </w:style>
  <w:style w:type="paragraph" w:styleId="ListNumber3">
    <w:name w:val="List Number 3"/>
    <w:basedOn w:val="Normal"/>
    <w:uiPriority w:val="99"/>
    <w:qFormat/>
    <w:rsid w:val="0006786F"/>
    <w:pPr>
      <w:numPr>
        <w:ilvl w:val="2"/>
        <w:numId w:val="39"/>
      </w:numPr>
    </w:pPr>
  </w:style>
  <w:style w:type="paragraph" w:styleId="ListBullet">
    <w:name w:val="List Bullet"/>
    <w:basedOn w:val="Normal"/>
    <w:uiPriority w:val="99"/>
    <w:qFormat/>
    <w:rsid w:val="0006786F"/>
    <w:pPr>
      <w:numPr>
        <w:numId w:val="11"/>
      </w:numPr>
      <w:ind w:left="341" w:hanging="284"/>
    </w:pPr>
  </w:style>
  <w:style w:type="paragraph" w:styleId="ListBullet2">
    <w:name w:val="List Bullet 2"/>
    <w:basedOn w:val="Normal"/>
    <w:uiPriority w:val="99"/>
    <w:qFormat/>
    <w:rsid w:val="0006786F"/>
    <w:pPr>
      <w:numPr>
        <w:numId w:val="13"/>
      </w:numPr>
      <w:ind w:left="681" w:hanging="284"/>
    </w:pPr>
  </w:style>
  <w:style w:type="paragraph" w:styleId="ListBullet3">
    <w:name w:val="List Bullet 3"/>
    <w:basedOn w:val="Normal"/>
    <w:uiPriority w:val="99"/>
    <w:qFormat/>
    <w:rsid w:val="0006786F"/>
    <w:pPr>
      <w:numPr>
        <w:numId w:val="15"/>
      </w:numPr>
      <w:ind w:left="1021" w:hanging="284"/>
    </w:pPr>
  </w:style>
  <w:style w:type="paragraph" w:styleId="ListContinue">
    <w:name w:val="List Continue"/>
    <w:basedOn w:val="Normal"/>
    <w:uiPriority w:val="99"/>
    <w:qFormat/>
    <w:rsid w:val="0006786F"/>
    <w:pPr>
      <w:ind w:left="340"/>
    </w:pPr>
  </w:style>
  <w:style w:type="paragraph" w:styleId="ListContinue2">
    <w:name w:val="List Continue 2"/>
    <w:basedOn w:val="Normal"/>
    <w:uiPriority w:val="99"/>
    <w:qFormat/>
    <w:rsid w:val="0006786F"/>
    <w:pPr>
      <w:ind w:left="680"/>
    </w:pPr>
  </w:style>
  <w:style w:type="paragraph" w:styleId="ListContinue3">
    <w:name w:val="List Continue 3"/>
    <w:basedOn w:val="Normal"/>
    <w:uiPriority w:val="99"/>
    <w:qFormat/>
    <w:rsid w:val="0006786F"/>
    <w:pPr>
      <w:ind w:left="1021"/>
    </w:pPr>
  </w:style>
  <w:style w:type="character" w:customStyle="1" w:styleId="Heading1Char">
    <w:name w:val="Heading 1 Char"/>
    <w:basedOn w:val="DefaultParagraphFont"/>
    <w:link w:val="Heading1"/>
    <w:uiPriority w:val="9"/>
    <w:locked/>
    <w:rsid w:val="0006786F"/>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06786F"/>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06786F"/>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06786F"/>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06786F"/>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06786F"/>
    <w:rPr>
      <w:rFonts w:ascii="SAP-icons" w:hAnsi="SAP-icons" w:cs="Times New Roman"/>
      <w:color w:val="7F7F7F" w:themeColor="text1" w:themeTint="80"/>
      <w:sz w:val="18"/>
    </w:rPr>
  </w:style>
  <w:style w:type="table" w:styleId="TableGrid">
    <w:name w:val="Table Grid"/>
    <w:basedOn w:val="TableNormal"/>
    <w:uiPriority w:val="59"/>
    <w:rsid w:val="0006786F"/>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06786F"/>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06786F"/>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06786F"/>
    <w:rPr>
      <w:rFonts w:ascii="BentonSans Medium" w:hAnsi="BentonSans Medium"/>
      <w:sz w:val="20"/>
    </w:rPr>
  </w:style>
  <w:style w:type="paragraph" w:customStyle="1" w:styleId="SAPSecurityLevel">
    <w:name w:val="SAP_SecurityLevel"/>
    <w:basedOn w:val="SAPMainTitle"/>
    <w:locked/>
    <w:rsid w:val="0006786F"/>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06786F"/>
    <w:rPr>
      <w:rFonts w:ascii="BentonSans Book" w:hAnsi="BentonSans Book" w:cs="Times New Roman"/>
      <w:color w:val="0076CB"/>
      <w:sz w:val="18"/>
      <w:u w:val="none"/>
    </w:rPr>
  </w:style>
  <w:style w:type="paragraph" w:customStyle="1" w:styleId="SAPMaterialNumber">
    <w:name w:val="SAP_MaterialNumber"/>
    <w:basedOn w:val="SAPDocumentVersion"/>
    <w:locked/>
    <w:rsid w:val="0006786F"/>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06786F"/>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06786F"/>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06786F"/>
    <w:rPr>
      <w:rFonts w:ascii="BentonSans Bold" w:hAnsi="BentonSans Bold" w:cs="Times New Roman"/>
    </w:rPr>
  </w:style>
  <w:style w:type="character" w:customStyle="1" w:styleId="SAPFooterSecurityLevel">
    <w:name w:val="SAP_Footer_SecurityLevel"/>
    <w:basedOn w:val="DefaultParagraphFont"/>
    <w:uiPriority w:val="1"/>
    <w:locked/>
    <w:rsid w:val="0006786F"/>
    <w:rPr>
      <w:rFonts w:cs="Times New Roman"/>
      <w:caps/>
      <w:spacing w:val="6"/>
    </w:rPr>
  </w:style>
  <w:style w:type="paragraph" w:customStyle="1" w:styleId="SAPLastPageGray">
    <w:name w:val="SAP_LastPage_Gray"/>
    <w:basedOn w:val="Normal"/>
    <w:locked/>
    <w:rsid w:val="0006786F"/>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06786F"/>
    <w:pPr>
      <w:spacing w:before="0" w:after="0" w:line="180" w:lineRule="exact"/>
    </w:pPr>
    <w:rPr>
      <w:rFonts w:cs="Arial"/>
      <w:sz w:val="12"/>
      <w:szCs w:val="18"/>
      <w:lang w:val="de-DE"/>
    </w:rPr>
  </w:style>
  <w:style w:type="paragraph" w:customStyle="1" w:styleId="SAPFooterright">
    <w:name w:val="SAP_Footer_right"/>
    <w:basedOn w:val="SAPFooterleft"/>
    <w:locked/>
    <w:rsid w:val="0006786F"/>
    <w:pPr>
      <w:jc w:val="right"/>
    </w:pPr>
    <w:rPr>
      <w:noProof/>
    </w:rPr>
  </w:style>
  <w:style w:type="paragraph" w:customStyle="1" w:styleId="SAPFooterCurrentTopicRight">
    <w:name w:val="SAP_Footer_CurrentTopicRight"/>
    <w:basedOn w:val="SAPFooterright"/>
    <w:qFormat/>
    <w:locked/>
    <w:rsid w:val="0006786F"/>
    <w:rPr>
      <w:rFonts w:ascii="BentonSans Bold" w:hAnsi="BentonSans Bold"/>
    </w:rPr>
  </w:style>
  <w:style w:type="paragraph" w:customStyle="1" w:styleId="SAPFooterCurrentTopicLeft">
    <w:name w:val="SAP_Footer_CurrentTopicLeft"/>
    <w:basedOn w:val="SAPFooterleft"/>
    <w:qFormat/>
    <w:locked/>
    <w:rsid w:val="0006786F"/>
    <w:rPr>
      <w:rFonts w:ascii="BentonSans Bold" w:hAnsi="BentonSans Bold"/>
    </w:rPr>
  </w:style>
  <w:style w:type="paragraph" w:styleId="Header">
    <w:name w:val="header"/>
    <w:basedOn w:val="Normal"/>
    <w:link w:val="HeaderChar"/>
    <w:uiPriority w:val="99"/>
    <w:unhideWhenUsed/>
    <w:rsid w:val="0006786F"/>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06786F"/>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06786F"/>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06786F"/>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06786F"/>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06786F"/>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06786F"/>
    <w:pPr>
      <w:spacing w:before="120"/>
    </w:pPr>
    <w:rPr>
      <w:color w:val="000000" w:themeColor="text1"/>
      <w:sz w:val="28"/>
    </w:rPr>
  </w:style>
  <w:style w:type="paragraph" w:styleId="BalloonText">
    <w:name w:val="Balloon Text"/>
    <w:basedOn w:val="Normal"/>
    <w:link w:val="BalloonTextChar"/>
    <w:uiPriority w:val="99"/>
    <w:semiHidden/>
    <w:unhideWhenUsed/>
    <w:rsid w:val="0006786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786F"/>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06786F"/>
    <w:pPr>
      <w:spacing w:before="1080"/>
    </w:pPr>
    <w:rPr>
      <w:b/>
      <w:color w:val="999999"/>
      <w:sz w:val="20"/>
    </w:rPr>
  </w:style>
  <w:style w:type="paragraph" w:customStyle="1" w:styleId="SAPTargetAudience">
    <w:name w:val="SAP_TargetAudience"/>
    <w:basedOn w:val="Normal"/>
    <w:locked/>
    <w:rsid w:val="0006786F"/>
    <w:pPr>
      <w:ind w:left="170" w:right="170"/>
    </w:pPr>
  </w:style>
  <w:style w:type="table" w:customStyle="1" w:styleId="LightShading1">
    <w:name w:val="Light Shading1"/>
    <w:basedOn w:val="TableNormal"/>
    <w:uiPriority w:val="60"/>
    <w:locked/>
    <w:rsid w:val="0006786F"/>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06786F"/>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06786F"/>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06786F"/>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06786F"/>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06786F"/>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06786F"/>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06786F"/>
    <w:pPr>
      <w:ind w:left="680"/>
    </w:pPr>
  </w:style>
  <w:style w:type="paragraph" w:customStyle="1" w:styleId="SAPGreenTextNotPrinted">
    <w:name w:val="SAP_GreenText_(NotPrinted)"/>
    <w:basedOn w:val="Normal"/>
    <w:next w:val="Normal"/>
    <w:link w:val="SAPGreenTextNotPrintedChar"/>
    <w:qFormat/>
    <w:rsid w:val="0006786F"/>
    <w:rPr>
      <w:rFonts w:ascii="BentonSans Regular Italic" w:hAnsi="BentonSans Regular Italic"/>
      <w:vanish/>
      <w:color w:val="7B7B7B" w:themeColor="accent3" w:themeShade="BF"/>
    </w:rPr>
  </w:style>
  <w:style w:type="paragraph" w:customStyle="1" w:styleId="SAPHeader">
    <w:name w:val="SAP_Header"/>
    <w:basedOn w:val="Normal"/>
    <w:locked/>
    <w:rsid w:val="0006786F"/>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06786F"/>
    <w:rPr>
      <w:rFonts w:cs="Times New Roman"/>
      <w:color w:val="808080"/>
    </w:rPr>
  </w:style>
  <w:style w:type="character" w:styleId="FollowedHyperlink">
    <w:name w:val="FollowedHyperlink"/>
    <w:basedOn w:val="DefaultParagraphFont"/>
    <w:uiPriority w:val="99"/>
    <w:semiHidden/>
    <w:unhideWhenUsed/>
    <w:rsid w:val="0006786F"/>
    <w:rPr>
      <w:rFonts w:cs="Times New Roman"/>
      <w:color w:val="954F72" w:themeColor="followedHyperlink"/>
      <w:u w:val="single"/>
    </w:rPr>
  </w:style>
  <w:style w:type="character" w:styleId="SubtleEmphasis">
    <w:name w:val="Subtle Emphasis"/>
    <w:basedOn w:val="DefaultParagraphFont"/>
    <w:uiPriority w:val="19"/>
    <w:rsid w:val="0006786F"/>
    <w:rPr>
      <w:rFonts w:cs="Times New Roman"/>
      <w:i/>
      <w:iCs/>
      <w:color w:val="808080" w:themeColor="text1" w:themeTint="7F"/>
    </w:rPr>
  </w:style>
  <w:style w:type="character" w:styleId="Strong">
    <w:name w:val="Strong"/>
    <w:basedOn w:val="DefaultParagraphFont"/>
    <w:uiPriority w:val="22"/>
    <w:rsid w:val="0006786F"/>
    <w:rPr>
      <w:rFonts w:cs="Times New Roman"/>
      <w:b/>
      <w:bCs/>
    </w:rPr>
  </w:style>
  <w:style w:type="paragraph" w:customStyle="1" w:styleId="SAPCopyrightShort">
    <w:name w:val="SAP_CopyrightShort"/>
    <w:basedOn w:val="Normal"/>
    <w:locked/>
    <w:rsid w:val="0006786F"/>
    <w:pPr>
      <w:spacing w:before="11760" w:after="0" w:line="220" w:lineRule="exact"/>
      <w:ind w:left="-1418" w:right="-567"/>
    </w:pPr>
  </w:style>
  <w:style w:type="paragraph" w:customStyle="1" w:styleId="SAPLastPageCopyright">
    <w:name w:val="SAP_LastPage_Copyright"/>
    <w:basedOn w:val="SAPCopyrightShort"/>
    <w:locked/>
    <w:rsid w:val="0006786F"/>
  </w:style>
  <w:style w:type="paragraph" w:styleId="List">
    <w:name w:val="List"/>
    <w:basedOn w:val="Normal"/>
    <w:uiPriority w:val="99"/>
    <w:unhideWhenUsed/>
    <w:rsid w:val="0006786F"/>
    <w:pPr>
      <w:ind w:left="340" w:hanging="340"/>
      <w:contextualSpacing/>
    </w:pPr>
  </w:style>
  <w:style w:type="paragraph" w:styleId="List2">
    <w:name w:val="List 2"/>
    <w:basedOn w:val="Normal"/>
    <w:uiPriority w:val="99"/>
    <w:unhideWhenUsed/>
    <w:rsid w:val="0006786F"/>
    <w:pPr>
      <w:ind w:left="680" w:hanging="340"/>
      <w:contextualSpacing/>
    </w:pPr>
  </w:style>
  <w:style w:type="paragraph" w:styleId="List3">
    <w:name w:val="List 3"/>
    <w:basedOn w:val="Normal"/>
    <w:uiPriority w:val="99"/>
    <w:unhideWhenUsed/>
    <w:rsid w:val="0006786F"/>
    <w:pPr>
      <w:ind w:left="1020" w:hanging="340"/>
      <w:contextualSpacing/>
    </w:pPr>
  </w:style>
  <w:style w:type="paragraph" w:styleId="DocumentMap">
    <w:name w:val="Document Map"/>
    <w:basedOn w:val="Normal"/>
    <w:link w:val="DocumentMapChar"/>
    <w:uiPriority w:val="99"/>
    <w:semiHidden/>
    <w:unhideWhenUsed/>
    <w:rsid w:val="0006786F"/>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786F"/>
    <w:rPr>
      <w:rFonts w:ascii="Tahoma" w:eastAsia="MS Mincho" w:hAnsi="Tahoma"/>
      <w:color w:val="000000" w:themeColor="text1"/>
      <w:kern w:val="0"/>
      <w:sz w:val="16"/>
      <w:szCs w:val="16"/>
      <w:lang w:eastAsia="en-US"/>
    </w:rPr>
  </w:style>
  <w:style w:type="paragraph" w:styleId="NoSpacing">
    <w:name w:val="No Spacing"/>
    <w:link w:val="NoSpacingChar"/>
    <w:uiPriority w:val="1"/>
    <w:rsid w:val="0006786F"/>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06786F"/>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06786F"/>
    <w:rPr>
      <w:rFonts w:cs="Times New Roman"/>
      <w:i/>
      <w:iCs/>
    </w:rPr>
  </w:style>
  <w:style w:type="paragraph" w:styleId="Quote">
    <w:name w:val="Quote"/>
    <w:basedOn w:val="Normal"/>
    <w:next w:val="Normal"/>
    <w:link w:val="QuoteChar"/>
    <w:uiPriority w:val="29"/>
    <w:rsid w:val="0006786F"/>
    <w:rPr>
      <w:i/>
      <w:iCs/>
    </w:rPr>
  </w:style>
  <w:style w:type="character" w:customStyle="1" w:styleId="QuoteChar">
    <w:name w:val="Quote Char"/>
    <w:basedOn w:val="DefaultParagraphFont"/>
    <w:link w:val="Quote"/>
    <w:uiPriority w:val="29"/>
    <w:rsid w:val="0006786F"/>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06786F"/>
    <w:rPr>
      <w:rFonts w:cs="Times New Roman"/>
      <w:smallCaps/>
      <w:color w:val="ED7D31" w:themeColor="accent2"/>
      <w:u w:val="single"/>
    </w:rPr>
  </w:style>
  <w:style w:type="paragraph" w:styleId="IntenseQuote">
    <w:name w:val="Intense Quote"/>
    <w:basedOn w:val="Normal"/>
    <w:next w:val="Normal"/>
    <w:link w:val="IntenseQuoteChar"/>
    <w:uiPriority w:val="30"/>
    <w:rsid w:val="0006786F"/>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06786F"/>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06786F"/>
    <w:rPr>
      <w:rFonts w:cs="Times New Roman"/>
      <w:b/>
      <w:bCs/>
      <w:smallCaps/>
      <w:color w:val="ED7D31" w:themeColor="accent2"/>
      <w:spacing w:val="5"/>
      <w:u w:val="single"/>
    </w:rPr>
  </w:style>
  <w:style w:type="character" w:styleId="IntenseEmphasis">
    <w:name w:val="Intense Emphasis"/>
    <w:basedOn w:val="DefaultParagraphFont"/>
    <w:uiPriority w:val="21"/>
    <w:rsid w:val="0006786F"/>
    <w:rPr>
      <w:rFonts w:cs="Times New Roman"/>
      <w:b/>
      <w:bCs/>
      <w:i/>
      <w:iCs/>
      <w:color w:val="4472C4" w:themeColor="accent1"/>
    </w:rPr>
  </w:style>
  <w:style w:type="paragraph" w:styleId="ListParagraph">
    <w:name w:val="List Paragraph"/>
    <w:basedOn w:val="Normal"/>
    <w:uiPriority w:val="34"/>
    <w:rsid w:val="0006786F"/>
    <w:pPr>
      <w:ind w:left="720"/>
      <w:contextualSpacing/>
    </w:pPr>
  </w:style>
  <w:style w:type="character" w:styleId="BookTitle">
    <w:name w:val="Book Title"/>
    <w:basedOn w:val="DefaultParagraphFont"/>
    <w:uiPriority w:val="33"/>
    <w:rsid w:val="0006786F"/>
    <w:rPr>
      <w:rFonts w:cs="Times New Roman"/>
      <w:b/>
      <w:bCs/>
      <w:smallCaps/>
      <w:spacing w:val="5"/>
    </w:rPr>
  </w:style>
  <w:style w:type="character" w:customStyle="1" w:styleId="SAPTextReference">
    <w:name w:val="SAP_TextReference"/>
    <w:basedOn w:val="SAPScreenElement"/>
    <w:uiPriority w:val="1"/>
    <w:qFormat/>
    <w:rsid w:val="0006786F"/>
    <w:rPr>
      <w:rFonts w:ascii="BentonSans Book Italic" w:hAnsi="BentonSans Book Italic" w:cs="Times New Roman"/>
      <w:color w:val="auto"/>
    </w:rPr>
  </w:style>
  <w:style w:type="character" w:customStyle="1" w:styleId="Superscript">
    <w:name w:val="Superscript"/>
    <w:basedOn w:val="DefaultParagraphFont"/>
    <w:uiPriority w:val="1"/>
    <w:rsid w:val="0006786F"/>
    <w:rPr>
      <w:rFonts w:cs="Times New Roman"/>
      <w:vertAlign w:val="superscript"/>
    </w:rPr>
  </w:style>
  <w:style w:type="character" w:customStyle="1" w:styleId="SAPGreenTextNotPrintedChar">
    <w:name w:val="SAP_GreenText_(NotPrinted) Char"/>
    <w:basedOn w:val="DefaultParagraphFont"/>
    <w:link w:val="SAPGreenTextNotPrinted"/>
    <w:rsid w:val="0006786F"/>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06786F"/>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06786F"/>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06786F"/>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06786F"/>
    <w:pPr>
      <w:spacing w:before="0" w:after="200" w:line="240" w:lineRule="auto"/>
    </w:pPr>
    <w:rPr>
      <w:i/>
      <w:iCs/>
      <w:color w:val="44546A" w:themeColor="text2"/>
      <w:szCs w:val="18"/>
    </w:rPr>
  </w:style>
  <w:style w:type="paragraph" w:customStyle="1" w:styleId="SAPXMLCodeblock">
    <w:name w:val="SAP_XML_Codeblock"/>
    <w:basedOn w:val="Normal"/>
    <w:qFormat/>
    <w:rsid w:val="0006786F"/>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hyperlink" Target="http://www.sap.com/copyright" TargetMode="Externa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s://help.sap.com/s4hana" TargetMode="Externa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EC871CDE3642FF8D035AE760F1C7A9"/>
        <w:category>
          <w:name w:val="General"/>
          <w:gallery w:val="placeholder"/>
        </w:category>
        <w:types>
          <w:type w:val="bbPlcHdr"/>
        </w:types>
        <w:behaviors>
          <w:behavior w:val="content"/>
        </w:behaviors>
        <w:guid w:val="{B58AAA89-0062-4E2C-AA57-0BFFF9C55F22}"/>
      </w:docPartPr>
      <w:docPartBody>
        <w:p w:rsidR="006F06A0" w:rsidRDefault="006F06A0" w:rsidP="006F06A0">
          <w:pPr>
            <w:pStyle w:val="44EC871CDE3642FF8D035AE760F1C7A9"/>
          </w:pPr>
          <w:r>
            <w:t>Enter Scope Item Name</w:t>
          </w:r>
        </w:p>
      </w:docPartBody>
    </w:docPart>
    <w:docPart>
      <w:docPartPr>
        <w:name w:val="6CC64F9A6B3A44F7B49C4D8BD2DE4606"/>
        <w:category>
          <w:name w:val="General"/>
          <w:gallery w:val="placeholder"/>
        </w:category>
        <w:types>
          <w:type w:val="bbPlcHdr"/>
        </w:types>
        <w:behaviors>
          <w:behavior w:val="content"/>
        </w:behaviors>
        <w:guid w:val="{F8C7599A-A032-4A54-BA1C-7A073DFB530B}"/>
      </w:docPartPr>
      <w:docPartBody>
        <w:p w:rsidR="006F06A0" w:rsidRDefault="006F06A0" w:rsidP="006F06A0">
          <w:pPr>
            <w:pStyle w:val="6CC64F9A6B3A44F7B49C4D8BD2DE4606"/>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6A0"/>
    <w:rsid w:val="006F06A0"/>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C8AE2140BF04F14AB9D916538C2913D">
    <w:name w:val="FC8AE2140BF04F14AB9D916538C2913D"/>
    <w:rsid w:val="006F06A0"/>
  </w:style>
  <w:style w:type="paragraph" w:customStyle="1" w:styleId="44EC871CDE3642FF8D035AE760F1C7A9">
    <w:name w:val="44EC871CDE3642FF8D035AE760F1C7A9"/>
    <w:rsid w:val="006F06A0"/>
  </w:style>
  <w:style w:type="paragraph" w:customStyle="1" w:styleId="6CC64F9A6B3A44F7B49C4D8BD2DE4606">
    <w:name w:val="6CC64F9A6B3A44F7B49C4D8BD2DE4606"/>
    <w:rsid w:val="006F06A0"/>
  </w:style>
  <w:style w:type="paragraph" w:customStyle="1" w:styleId="717E6354FA2D4A978FBB52CBF85475DC">
    <w:name w:val="717E6354FA2D4A978FBB52CBF85475DC"/>
    <w:rsid w:val="006F06A0"/>
  </w:style>
  <w:style w:type="paragraph" w:customStyle="1" w:styleId="380AE4D78852408D954238CADF4A10D2">
    <w:name w:val="380AE4D78852408D954238CADF4A10D2"/>
    <w:rsid w:val="006F06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1150</Words>
  <Characters>6561</Characters>
  <Application>Microsoft Office Word</Application>
  <DocSecurity>4</DocSecurity>
  <Lines>54</Lines>
  <Paragraphs>15</Paragraphs>
  <ScaleCrop>false</ScaleCrop>
  <Manager/>
  <Company/>
  <LinksUpToDate>false</LinksUpToDate>
  <CharactersWithSpaces>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2024-09-09T09:26:00Z</dcterms:created>
  <dcterms:modified xsi:type="dcterms:W3CDTF">2024-09-09T09:26:00Z</dcterms:modified>
</cp:coreProperties>
</file>