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mdmirror docx fixture</w:t>
      </w:r>
    </w:p>
    <w:p>
      <w:r>
        <w:t>The quick brown fox jumps over the lazy dog.</w:t>
      </w:r>
    </w:p>
    <w:p>
      <w:r>
        <w:t>Second paragraph for markitdown roundtrip testing.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