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Alex Morgan</w:t>
      </w:r>
    </w:p>
    <w:p>
      <w:r>
        <w:t>alex.morgan.example@gmail.com · +44 7700 900123 · Manchester, UK</w:t>
      </w:r>
    </w:p>
    <w:p/>
    <w:p>
      <w:r>
        <w:t>Dear Hiring Team,</w:t>
      </w:r>
    </w:p>
    <w:p/>
    <w:p>
      <w:r>
        <w:t>When a checkout-copy A/B test I designed lifted conversion by 8% and shipped</w:t>
      </w:r>
    </w:p>
    <w:p>
      <w:r>
        <w:t>permanently, the lesson stuck with me: the value of an analyst isn't the query,</w:t>
      </w:r>
    </w:p>
    <w:p>
      <w:r>
        <w:t>it's the decision the query changes. That's exactly the ownership NorthBank is</w:t>
      </w:r>
    </w:p>
    <w:p>
      <w:r>
        <w:t>asking of a Senior Product Analyst, and it's the work I want to do next.</w:t>
      </w:r>
    </w:p>
    <w:p/>
    <w:p>
      <w:r>
        <w:t>For the past two and a half years at BrightWave Retail I've owned analytics for</w:t>
      </w:r>
    </w:p>
    <w:p>
      <w:r>
        <w:t>the marketing area end to end — defining the metrics, modelling the data in SQL,</w:t>
      </w:r>
    </w:p>
    <w:p>
      <w:r>
        <w:t>and maintaining the dashboards the team actually relies on (I cut weekly reporting</w:t>
      </w:r>
    </w:p>
    <w:p>
      <w:r>
        <w:t>from six hours to under one along the way). Experimentation is the core of how I</w:t>
      </w:r>
    </w:p>
    <w:p>
      <w:r>
        <w:t>work: I've designed, run and interpreted more than 30 A/B tests, so partnering</w:t>
      </w:r>
    </w:p>
    <w:p>
      <w:r>
        <w:t>with Product and Growth to run experiments that move NorthBank's roadmap is</w:t>
      </w:r>
    </w:p>
    <w:p>
      <w:r>
        <w:t>familiar ground.</w:t>
      </w:r>
    </w:p>
    <w:p/>
    <w:p>
      <w:r>
        <w:t>I'm equally comfortable on the technical and the human side. I model and join</w:t>
      </w:r>
    </w:p>
    <w:p>
      <w:r>
        <w:t>messy web, CRM and campaign data with SQL and Python, and I present monthly</w:t>
      </w:r>
    </w:p>
    <w:p>
      <w:r>
        <w:t>readouts to our Head of Marketing — translating analysis into a story</w:t>
      </w:r>
    </w:p>
    <w:p>
      <w:r>
        <w:t>non-technical partners can act on. I've also mentored a junior analyst, reviewing</w:t>
      </w:r>
    </w:p>
    <w:p>
      <w:r>
        <w:t>their SQL and approach each week, which maps directly to your goal of raising the</w:t>
      </w:r>
    </w:p>
    <w:p>
      <w:r>
        <w:t>analytical bar for the team.</w:t>
      </w:r>
    </w:p>
    <w:p/>
    <w:p>
      <w:r>
        <w:t>I'll be candid: my product analytics has been in a retail and marketing context</w:t>
      </w:r>
    </w:p>
    <w:p>
      <w:r>
        <w:t>rather than fintech, and I've built my models in SQL and Looker Studio rather than</w:t>
      </w:r>
    </w:p>
    <w:p>
      <w:r>
        <w:t>dbt. I'm keen to close both gaps quickly — the modelling instincts transfer</w:t>
      </w:r>
    </w:p>
    <w:p>
      <w:r>
        <w:t>directly, and picking up new tools is something I do well. I'd welcome the chance</w:t>
      </w:r>
    </w:p>
    <w:p>
      <w:r>
        <w:t>to talk about how my experiment-led, ownership-first approach could help</w:t>
      </w:r>
    </w:p>
    <w:p>
      <w:r>
        <w:t>NorthBank's Product team.</w:t>
      </w:r>
    </w:p>
    <w:p/>
    <w:p>
      <w:r>
        <w:t>Yours faithfully,</w:t>
      </w:r>
    </w:p>
    <w:p>
      <w:r>
        <w:t>Alex Morgan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