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ACTA DE LA JUNTA GENERAL ORDINARIA DE SOCIOS</w:t>
      </w:r>
    </w:p>
    <w:p>
      <w:r>
        <w:t>En Valencia, siendo las 10:00 horas, se reúne la junta general de Tecnologías Aplicadas del Levante S.A., con CIF A58818527.</w:t>
      </w:r>
    </w:p>
    <w:p>
      <w:r>
        <w:t>Preside la reunión Dª. Isabel Romero Cano, actuando como secretario D. Javier Soler Mestre.</w:t>
      </w:r>
    </w:p>
    <w:p>
      <w:r>
        <w:t>Asisten los socios Marta Ferrer Gil y Luis Ortega Bravo, titulares del 60% del capital social.</w:t>
      </w:r>
    </w:p>
    <w:p>
      <w:r>
        <w:t>Se aprueba el reparto de dividendos a la cuenta ES6500491500051234567802. El acta queda inscrita en el Registro Mercantil de Valencia.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